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31B6" w:rsidRDefault="00B5352A">
      <w:pPr>
        <w:pStyle w:val="A7"/>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w:t>
      </w:r>
      <w:r w:rsidR="00E9743F">
        <w:rPr>
          <w:rFonts w:ascii="方正小标宋_GBK" w:eastAsia="方正小标宋_GBK" w:hAnsi="方正小标宋_GBK" w:cs="方正小标宋_GBK"/>
          <w:b/>
          <w:bCs/>
          <w:sz w:val="36"/>
          <w:szCs w:val="36"/>
          <w:lang w:val="zh-TW" w:eastAsia="zh-TW"/>
        </w:rPr>
        <w:t>大学</w:t>
      </w:r>
      <w:r>
        <w:rPr>
          <w:rFonts w:ascii="方正小标宋_GBK" w:eastAsia="方正小标宋_GBK" w:hAnsi="方正小标宋_GBK" w:cs="方正小标宋_GBK"/>
          <w:b/>
          <w:bCs/>
          <w:sz w:val="36"/>
          <w:szCs w:val="36"/>
          <w:lang w:val="zh-TW" w:eastAsia="zh-TW"/>
        </w:rPr>
        <w:t>体育</w:t>
      </w:r>
      <w:r w:rsidR="00E9743F">
        <w:rPr>
          <w:rFonts w:ascii="方正小标宋_GBK" w:eastAsiaTheme="minorEastAsia" w:hAnsi="方正小标宋_GBK" w:cs="方正小标宋_GBK"/>
          <w:b/>
          <w:bCs/>
          <w:sz w:val="36"/>
          <w:szCs w:val="36"/>
          <w:lang w:val="zh-TW"/>
        </w:rPr>
        <w:t>1</w:t>
      </w:r>
      <w:r>
        <w:rPr>
          <w:rFonts w:ascii="方正小标宋_GBK" w:eastAsia="方正小标宋_GBK" w:hAnsi="方正小标宋_GBK" w:cs="方正小标宋_GBK"/>
          <w:b/>
          <w:bCs/>
          <w:sz w:val="36"/>
          <w:szCs w:val="36"/>
          <w:lang w:val="zh-TW" w:eastAsia="zh-TW"/>
        </w:rPr>
        <w:t>》 课程标准</w:t>
      </w: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E031B6">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rsidP="00E9743F">
            <w:pPr>
              <w:pStyle w:val="A7"/>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w:t>
            </w:r>
            <w:r w:rsidR="00E9743F">
              <w:rPr>
                <w:rFonts w:ascii="宋体" w:eastAsia="宋体" w:hAnsi="宋体" w:cs="宋体"/>
                <w:b/>
                <w:bCs/>
                <w:sz w:val="24"/>
                <w:szCs w:val="24"/>
              </w:rPr>
              <w:t>大学</w:t>
            </w:r>
            <w:r>
              <w:rPr>
                <w:rFonts w:ascii="宋体" w:eastAsia="宋体" w:hAnsi="宋体" w:cs="宋体"/>
                <w:b/>
                <w:bCs/>
                <w:sz w:val="24"/>
                <w:szCs w:val="24"/>
              </w:rPr>
              <w:t>体育</w:t>
            </w:r>
            <w:r w:rsidR="00E9743F">
              <w:rPr>
                <w:rFonts w:ascii="宋体" w:eastAsia="宋体" w:hAnsi="宋体" w:cs="宋体"/>
                <w:b/>
                <w:bCs/>
                <w:sz w:val="24"/>
                <w:szCs w:val="24"/>
              </w:rPr>
              <w:t>1</w:t>
            </w:r>
          </w:p>
        </w:tc>
      </w:tr>
      <w:tr w:rsidR="00E031B6">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w:t>
            </w:r>
            <w:r w:rsidR="00E9743F">
              <w:t xml:space="preserve"> </w:t>
            </w:r>
            <w:r w:rsidR="00E9743F" w:rsidRPr="00E9743F">
              <w:rPr>
                <w:rFonts w:ascii="宋体" w:eastAsia="宋体" w:hAnsi="宋体" w:cs="宋体"/>
                <w:b/>
                <w:bCs/>
                <w:sz w:val="24"/>
                <w:szCs w:val="24"/>
              </w:rPr>
              <w:t>0012018C</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:公共必修课</w:t>
            </w:r>
          </w:p>
        </w:tc>
      </w:tr>
      <w:tr w:rsidR="00E031B6">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rsidP="00E9743F">
            <w:pPr>
              <w:pStyle w:val="A7"/>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w:t>
            </w:r>
            <w:r w:rsidR="00E9743F">
              <w:rPr>
                <w:rFonts w:ascii="宋体" w:eastAsia="宋体" w:hAnsi="宋体" w:cs="宋体"/>
                <w:b/>
                <w:bCs/>
                <w:sz w:val="24"/>
                <w:szCs w:val="24"/>
              </w:rPr>
              <w:t>0.9</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学时：</w:t>
            </w:r>
            <w:r>
              <w:rPr>
                <w:rFonts w:ascii="宋体" w:eastAsia="宋体" w:hAnsi="宋体" w:cs="宋体"/>
                <w:b/>
                <w:bCs/>
                <w:sz w:val="24"/>
                <w:szCs w:val="24"/>
                <w:lang w:eastAsia="zh-TW"/>
              </w:rPr>
              <w:t>28</w:t>
            </w:r>
          </w:p>
        </w:tc>
      </w:tr>
      <w:tr w:rsidR="00E031B6">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eastAsia="zh-Hans"/>
              </w:rPr>
              <w:t>本科专业</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eastAsia="zh-Hans"/>
              </w:rPr>
              <w:t>基础学科部</w:t>
            </w:r>
          </w:p>
        </w:tc>
      </w:tr>
      <w:tr w:rsidR="00E031B6">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sidR="00E9743F">
              <w:rPr>
                <w:rFonts w:ascii="宋体" w:eastAsia="宋体" w:hAnsi="宋体" w:cs="宋体"/>
                <w:b/>
                <w:bCs/>
                <w:sz w:val="24"/>
                <w:szCs w:val="24"/>
              </w:rPr>
              <w:t>无</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rsidP="00E9743F">
            <w:pPr>
              <w:pStyle w:val="A7"/>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体育 </w:t>
            </w:r>
            <w:r w:rsidR="00E9743F">
              <w:rPr>
                <w:rFonts w:ascii="宋体" w:eastAsia="宋体" w:hAnsi="宋体" w:cs="宋体"/>
                <w:b/>
                <w:bCs/>
                <w:sz w:val="24"/>
                <w:szCs w:val="24"/>
                <w:lang w:val="zh-TW"/>
              </w:rPr>
              <w:t>2</w:t>
            </w:r>
            <w:r>
              <w:rPr>
                <w:rFonts w:ascii="宋体" w:eastAsia="宋体" w:hAnsi="宋体" w:cs="宋体"/>
                <w:b/>
                <w:bCs/>
                <w:sz w:val="24"/>
                <w:szCs w:val="24"/>
                <w:lang w:val="zh-TW" w:eastAsia="zh-TW"/>
              </w:rPr>
              <w:t>(</w:t>
            </w:r>
            <w:r w:rsidR="00E9743F" w:rsidRPr="00E9743F">
              <w:rPr>
                <w:rFonts w:ascii="宋体" w:eastAsia="宋体" w:hAnsi="宋体" w:cs="宋体"/>
                <w:b/>
                <w:bCs/>
                <w:sz w:val="24"/>
                <w:szCs w:val="24"/>
                <w:lang w:val="zh-TW" w:eastAsia="zh-TW"/>
              </w:rPr>
              <w:t>0012018C</w:t>
            </w:r>
            <w:r>
              <w:rPr>
                <w:rFonts w:ascii="宋体" w:eastAsia="宋体" w:hAnsi="宋体" w:cs="宋体"/>
                <w:b/>
                <w:bCs/>
                <w:sz w:val="24"/>
                <w:szCs w:val="24"/>
                <w:lang w:val="zh-TW" w:eastAsia="zh-TW"/>
              </w:rPr>
              <w:t>)</w:t>
            </w:r>
          </w:p>
        </w:tc>
      </w:tr>
    </w:tbl>
    <w:p w:rsidR="00E031B6" w:rsidRDefault="00E031B6">
      <w:pPr>
        <w:pStyle w:val="A7"/>
        <w:spacing w:line="240" w:lineRule="auto"/>
        <w:ind w:left="108" w:hanging="108"/>
        <w:jc w:val="left"/>
        <w:rPr>
          <w:rFonts w:ascii="黑体" w:eastAsia="黑体" w:hAnsi="黑体" w:cs="黑体" w:hint="default"/>
          <w:sz w:val="32"/>
          <w:szCs w:val="32"/>
          <w:lang w:val="zh-TW" w:eastAsia="zh-TW"/>
        </w:rPr>
      </w:pPr>
    </w:p>
    <w:p w:rsidR="00E031B6" w:rsidRDefault="00E031B6">
      <w:pPr>
        <w:pStyle w:val="a8"/>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rsidR="00E031B6" w:rsidRDefault="00E031B6">
      <w:pPr>
        <w:pStyle w:val="a8"/>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bookmarkStart w:id="0" w:name="_GoBack"/>
      <w:bookmarkEnd w:id="0"/>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rsidR="00E031B6" w:rsidRDefault="00B5352A">
      <w:pPr>
        <w:pStyle w:val="3"/>
      </w:pPr>
      <w:r>
        <w:rPr>
          <w:rFonts w:ascii="仿宋" w:eastAsia="仿宋" w:hAnsi="仿宋" w:cs="仿宋"/>
          <w:sz w:val="30"/>
          <w:szCs w:val="30"/>
          <w:lang w:val="zh-TW" w:eastAsia="zh-TW"/>
        </w:rPr>
        <w:tab/>
      </w:r>
      <w:r>
        <w:t>《体育与健康教学大纲》是学校体育教学的指导纲要，是依据《全国普通高等学校体育课程教学指导纲要》和《学生体质健康标准》的精神，并参照教育部有关文件及我校体育教学改革实践的基础上修订的。</w:t>
      </w:r>
    </w:p>
    <w:p w:rsidR="00E031B6" w:rsidRDefault="00E031B6">
      <w:pPr>
        <w:pStyle w:val="3"/>
      </w:pPr>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rsidR="00E031B6" w:rsidRDefault="00B5352A">
      <w:pPr>
        <w:pStyle w:val="3"/>
        <w:rPr>
          <w:lang w:val="zh-TW" w:eastAsia="zh-TW"/>
        </w:rPr>
      </w:pPr>
      <w:r>
        <w:rPr>
          <w:rFonts w:ascii="仿宋" w:eastAsia="仿宋" w:hAnsi="仿宋" w:cs="仿宋"/>
          <w:sz w:val="30"/>
          <w:szCs w:val="30"/>
          <w:lang w:val="zh-TW" w:eastAsia="zh-TW"/>
        </w:rPr>
        <w:tab/>
      </w:r>
      <w:r>
        <w:rPr>
          <w:lang w:val="zh-TW" w:eastAsia="zh-TW"/>
        </w:rPr>
        <w:t>将体育课程作为大学生身体练习的主要手段，通过合理的体育教育和科学的体育锻炼过程，达到增强体质、增进健康和提高体育素养的主要目标。在教育过程中，实现促进身心和谐发展、思想品德教育、文化科学教育、生活与体育技能教育于身体活动的有机结合，将体育课程视为实施素质教育和培养全面发展人才的重要途径。 在运动参与目标、运动技能目标、身体健康目标、心理健康目标、社会适应目标的五个领域目标中，让大多数学生达到基本目标，引导部分学有所长和有余力的学生去实现发展目标。</w:t>
      </w:r>
    </w:p>
    <w:p w:rsidR="00E031B6" w:rsidRDefault="00E031B6">
      <w:pPr>
        <w:pStyle w:val="3"/>
        <w:rPr>
          <w:rFonts w:ascii="Calibri" w:eastAsia="Calibri" w:hAnsi="Calibri" w:cs="Calibri"/>
        </w:rPr>
      </w:pPr>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rsidR="00E031B6" w:rsidRDefault="00B5352A">
      <w:pPr>
        <w:pStyle w:val="3"/>
        <w:rPr>
          <w:lang w:val="zh-TW" w:eastAsia="zh-TW"/>
        </w:rPr>
      </w:pPr>
      <w:r>
        <w:rPr>
          <w:rFonts w:ascii="仿宋" w:eastAsia="仿宋" w:hAnsi="仿宋" w:cs="仿宋"/>
          <w:sz w:val="30"/>
          <w:szCs w:val="30"/>
          <w:lang w:val="zh-TW" w:eastAsia="zh-TW"/>
        </w:rPr>
        <w:tab/>
      </w:r>
      <w:r>
        <w:rPr>
          <w:lang w:val="zh-TW" w:eastAsia="zh-TW"/>
        </w:rPr>
        <w:t>牢固树立“健康第一”的指导思想，落实健身性与文化性相结合、选择性与实效性相结合、科学性和可接受性相结合、民族性与世界性相结合、利于《学生体质健康标准》实施的原则，实现以人为本，遵循大学生的身心发展规律和兴趣爱好，既要考虑主动适应学生个性发展的需要，也要考虑主动适应社</w:t>
      </w:r>
      <w:r>
        <w:rPr>
          <w:lang w:val="zh-TW" w:eastAsia="zh-TW"/>
        </w:rPr>
        <w:lastRenderedPageBreak/>
        <w:t>会发展的需要，为学生所用，便于学生课外自学、自练。</w:t>
      </w:r>
    </w:p>
    <w:p w:rsidR="00E031B6" w:rsidRDefault="00E031B6">
      <w:pPr>
        <w:pStyle w:val="3"/>
        <w:rPr>
          <w:lang w:val="zh-TW" w:eastAsia="zh-TW"/>
        </w:rPr>
      </w:pP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（一）总目标</w:t>
      </w:r>
    </w:p>
    <w:p w:rsidR="00E031B6" w:rsidRDefault="00B5352A">
      <w:pPr>
        <w:pStyle w:val="3"/>
        <w:rPr>
          <w:rFonts w:ascii="仿宋" w:eastAsia="仿宋" w:hAnsi="仿宋" w:cs="仿宋"/>
          <w:sz w:val="30"/>
          <w:szCs w:val="30"/>
          <w:lang w:val="zh-TW" w:eastAsia="zh-TW"/>
        </w:rPr>
      </w:pPr>
      <w:r>
        <w:rPr>
          <w:rFonts w:ascii="仿宋" w:eastAsia="仿宋" w:hAnsi="仿宋" w:cs="仿宋"/>
          <w:sz w:val="30"/>
          <w:szCs w:val="30"/>
          <w:lang w:val="zh-TW" w:eastAsia="zh-TW"/>
        </w:rPr>
        <w:tab/>
      </w:r>
    </w:p>
    <w:p w:rsidR="00E031B6" w:rsidRDefault="00B5352A">
      <w:pPr>
        <w:pStyle w:val="3"/>
        <w:ind w:firstLineChars="300" w:firstLine="720"/>
        <w:rPr>
          <w:lang w:val="zh-TW" w:eastAsia="zh-TW"/>
        </w:rPr>
      </w:pPr>
      <w:r>
        <w:rPr>
          <w:lang w:val="zh-TW" w:eastAsia="zh-TW"/>
        </w:rPr>
        <w:t>根据学生的实际需要，以促进学生的健康发展为目的设置课程内容，让学生能根据自身条件和爱好选择学习内容，并通过积极主动的学习、训练掌握一两项锻炼身体的方法，从而保证教育教学质量，不断提高学生的体育能力和竞技、健康水平。在教学过程中，贯穿主体参与意识，以“授之于渔”的教学方法培养学生的能力，开发学生的思维。要以体现学生的主体地位，不断提高学生自学、自练能力为目的，制定淡化甄别、选拔功能，强化激励、发展功能，把学生的课余锻炼、进步幅度纳入评价内容的课程评价标准，全面评价学生的学习效果。</w:t>
      </w:r>
    </w:p>
    <w:p w:rsidR="00E031B6" w:rsidRDefault="00E031B6">
      <w:pPr>
        <w:pStyle w:val="3"/>
        <w:rPr>
          <w:lang w:val="zh-TW" w:eastAsia="zh-TW"/>
        </w:rPr>
      </w:pPr>
    </w:p>
    <w:p w:rsidR="00E031B6" w:rsidRDefault="00B5352A">
      <w:pPr>
        <w:pStyle w:val="a3"/>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rsidR="00E031B6" w:rsidRDefault="00E031B6">
      <w:pPr>
        <w:pStyle w:val="A7"/>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E031B6">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E031B6">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Times New Roman" w:hAnsi="Times New Roman"/>
                <w:b/>
                <w:bCs/>
                <w:sz w:val="24"/>
                <w:szCs w:val="24"/>
              </w:rPr>
              <w:t>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3"/>
              <w:ind w:firstLine="0"/>
            </w:pPr>
            <w:r>
              <w:rPr>
                <w:lang w:val="zh-TW" w:eastAsia="zh-TW"/>
              </w:rPr>
              <w:t>使学生了解</w:t>
            </w:r>
            <w:r w:rsidR="00435A4A">
              <w:rPr>
                <w:lang w:val="zh-TW" w:eastAsia="zh-TW"/>
              </w:rPr>
              <w:t>乒乓</w:t>
            </w:r>
            <w:r>
              <w:rPr>
                <w:lang w:val="zh-TW" w:eastAsia="zh-TW"/>
              </w:rPr>
              <w:t>球运动的基本知识，学会</w:t>
            </w:r>
            <w:r w:rsidR="00435A4A">
              <w:rPr>
                <w:lang w:val="zh-TW" w:eastAsia="zh-TW"/>
              </w:rPr>
              <w:t>乒乓</w:t>
            </w:r>
            <w:r>
              <w:rPr>
                <w:lang w:val="zh-TW" w:eastAsia="zh-TW"/>
              </w:rPr>
              <w:t>球运动的比赛方法，体验</w:t>
            </w:r>
            <w:r w:rsidR="00435A4A">
              <w:rPr>
                <w:lang w:val="zh-TW" w:eastAsia="zh-TW"/>
              </w:rPr>
              <w:t>乒乓</w:t>
            </w:r>
            <w:r>
              <w:rPr>
                <w:lang w:val="zh-TW" w:eastAsia="zh-TW"/>
              </w:rPr>
              <w:t>球运动的乐趣，使之形成终身体育的思想。</w:t>
            </w:r>
          </w:p>
        </w:tc>
      </w:tr>
    </w:tbl>
    <w:p w:rsidR="00E031B6" w:rsidRDefault="00E031B6">
      <w:pPr>
        <w:pStyle w:val="A7"/>
        <w:spacing w:line="240" w:lineRule="auto"/>
        <w:ind w:left="108" w:hanging="108"/>
        <w:jc w:val="left"/>
        <w:rPr>
          <w:rFonts w:ascii="仿宋" w:eastAsia="仿宋" w:hAnsi="仿宋" w:cs="仿宋" w:hint="default"/>
          <w:sz w:val="22"/>
          <w:szCs w:val="22"/>
        </w:rPr>
      </w:pPr>
    </w:p>
    <w:p w:rsidR="00E031B6" w:rsidRDefault="00E031B6">
      <w:pPr>
        <w:pStyle w:val="A7"/>
        <w:spacing w:line="240" w:lineRule="auto"/>
        <w:ind w:firstLine="0"/>
        <w:rPr>
          <w:rFonts w:ascii="仿宋" w:eastAsia="仿宋" w:hAnsi="仿宋" w:cs="仿宋" w:hint="default"/>
          <w:sz w:val="22"/>
          <w:szCs w:val="22"/>
        </w:rPr>
      </w:pPr>
    </w:p>
    <w:p w:rsidR="00E031B6" w:rsidRDefault="00E031B6">
      <w:pPr>
        <w:pStyle w:val="A7"/>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E031B6">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E031B6">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Times New Roman" w:hAnsi="Times New Roman"/>
                <w:b/>
                <w:bCs/>
                <w:sz w:val="24"/>
                <w:szCs w:val="24"/>
              </w:rPr>
              <w:t>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1"/>
              <w:spacing w:line="360" w:lineRule="exact"/>
              <w:ind w:firstLine="0"/>
            </w:pPr>
            <w:r>
              <w:rPr>
                <w:rFonts w:ascii="宋体" w:eastAsia="宋体" w:hAnsi="宋体" w:cs="宋体"/>
                <w:sz w:val="24"/>
                <w:szCs w:val="24"/>
                <w:lang w:val="zh-TW" w:eastAsia="zh-TW"/>
              </w:rPr>
              <w:t>掌握</w:t>
            </w:r>
            <w:r w:rsidR="00435A4A">
              <w:rPr>
                <w:lang w:val="zh-TW" w:eastAsia="zh-TW"/>
              </w:rPr>
              <w:t>乒乓</w:t>
            </w:r>
            <w:r>
              <w:rPr>
                <w:rFonts w:ascii="宋体" w:eastAsia="宋体" w:hAnsi="宋体" w:cs="宋体"/>
                <w:sz w:val="24"/>
                <w:szCs w:val="24"/>
                <w:lang w:val="zh-TW" w:eastAsia="zh-TW"/>
              </w:rPr>
              <w:t>球运动的基本技术，培养在比赛中合理运用基本技术的能力，形成良好的运动习惯，提高学生对</w:t>
            </w:r>
            <w:r w:rsidR="00435A4A">
              <w:rPr>
                <w:lang w:val="zh-TW" w:eastAsia="zh-TW"/>
              </w:rPr>
              <w:t>乒乓</w:t>
            </w:r>
            <w:r>
              <w:rPr>
                <w:rFonts w:ascii="宋体" w:eastAsia="宋体" w:hAnsi="宋体" w:cs="宋体"/>
                <w:sz w:val="24"/>
                <w:szCs w:val="24"/>
                <w:lang w:val="zh-TW" w:eastAsia="zh-TW"/>
              </w:rPr>
              <w:t>球运动的兴趣，促进其身心健康，使学生身体得到均衡发展</w:t>
            </w:r>
            <w:r>
              <w:rPr>
                <w:rFonts w:ascii="宋体" w:eastAsia="宋体" w:hAnsi="宋体" w:cs="宋体"/>
                <w:sz w:val="24"/>
                <w:szCs w:val="24"/>
                <w:lang w:eastAsia="zh-TW"/>
              </w:rPr>
              <w:t>。</w:t>
            </w:r>
            <w:r>
              <w:rPr>
                <w:rFonts w:ascii="宋体" w:eastAsia="宋体" w:hAnsi="宋体" w:cs="宋体" w:hint="eastAsia"/>
                <w:sz w:val="24"/>
                <w:szCs w:val="24"/>
                <w:lang w:eastAsia="zh-Hans"/>
              </w:rPr>
              <w:t>掌握体质发展基本方法手段</w:t>
            </w:r>
            <w:r>
              <w:rPr>
                <w:rFonts w:ascii="宋体" w:eastAsia="宋体" w:hAnsi="宋体" w:cs="宋体"/>
                <w:sz w:val="24"/>
                <w:szCs w:val="24"/>
                <w:lang w:eastAsia="zh-Hans"/>
              </w:rPr>
              <w:t>，</w:t>
            </w:r>
            <w:r>
              <w:rPr>
                <w:rFonts w:ascii="宋体" w:eastAsia="宋体" w:hAnsi="宋体" w:cs="宋体" w:hint="eastAsia"/>
                <w:sz w:val="24"/>
                <w:szCs w:val="24"/>
                <w:lang w:eastAsia="zh-Hans"/>
              </w:rPr>
              <w:t>培养学生基本自我锻炼能力</w:t>
            </w:r>
            <w:r>
              <w:rPr>
                <w:rFonts w:ascii="宋体" w:eastAsia="宋体" w:hAnsi="宋体" w:cs="宋体"/>
                <w:sz w:val="24"/>
                <w:szCs w:val="24"/>
                <w:lang w:eastAsia="zh-Hans"/>
              </w:rPr>
              <w:t>，</w:t>
            </w:r>
            <w:r>
              <w:rPr>
                <w:rFonts w:ascii="宋体" w:eastAsia="宋体" w:hAnsi="宋体" w:cs="宋体" w:hint="eastAsia"/>
                <w:sz w:val="24"/>
                <w:szCs w:val="24"/>
                <w:lang w:eastAsia="zh-Hans"/>
              </w:rPr>
              <w:t>形成良好运动习惯</w:t>
            </w:r>
            <w:r>
              <w:rPr>
                <w:rFonts w:ascii="宋体" w:eastAsia="宋体" w:hAnsi="宋体" w:cs="宋体"/>
                <w:sz w:val="24"/>
                <w:szCs w:val="24"/>
                <w:lang w:eastAsia="zh-Hans"/>
              </w:rPr>
              <w:t>，</w:t>
            </w:r>
            <w:r>
              <w:rPr>
                <w:rFonts w:ascii="宋体" w:eastAsia="宋体" w:hAnsi="宋体" w:cs="宋体" w:hint="eastAsia"/>
                <w:sz w:val="24"/>
                <w:szCs w:val="24"/>
                <w:lang w:eastAsia="zh-Hans"/>
              </w:rPr>
              <w:t>促进终身体育发展</w:t>
            </w:r>
            <w:r>
              <w:rPr>
                <w:rFonts w:ascii="宋体" w:eastAsia="宋体" w:hAnsi="宋体" w:cs="宋体"/>
                <w:sz w:val="24"/>
                <w:szCs w:val="24"/>
                <w:lang w:eastAsia="zh-Hans"/>
              </w:rPr>
              <w:t>。</w:t>
            </w:r>
          </w:p>
        </w:tc>
      </w:tr>
    </w:tbl>
    <w:p w:rsidR="00E031B6" w:rsidRDefault="00E031B6">
      <w:pPr>
        <w:pStyle w:val="A7"/>
        <w:spacing w:line="240" w:lineRule="auto"/>
        <w:ind w:left="108" w:hanging="108"/>
        <w:jc w:val="left"/>
        <w:rPr>
          <w:rFonts w:ascii="仿宋" w:eastAsia="仿宋" w:hAnsi="仿宋" w:cs="仿宋" w:hint="default"/>
          <w:sz w:val="22"/>
          <w:szCs w:val="22"/>
        </w:rPr>
      </w:pPr>
    </w:p>
    <w:p w:rsidR="00E031B6" w:rsidRDefault="00E031B6">
      <w:pPr>
        <w:pStyle w:val="A7"/>
        <w:spacing w:line="240" w:lineRule="auto"/>
        <w:ind w:firstLine="0"/>
        <w:rPr>
          <w:rFonts w:ascii="仿宋" w:eastAsia="仿宋" w:hAnsi="仿宋" w:cs="仿宋" w:hint="default"/>
          <w:sz w:val="22"/>
          <w:szCs w:val="22"/>
        </w:rPr>
      </w:pPr>
    </w:p>
    <w:p w:rsidR="00E031B6" w:rsidRDefault="00E031B6">
      <w:pPr>
        <w:pStyle w:val="A7"/>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E031B6">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E031B6">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exact"/>
              <w:ind w:firstLine="0"/>
              <w:rPr>
                <w:rFonts w:hint="default"/>
              </w:rPr>
            </w:pPr>
            <w:r>
              <w:rPr>
                <w:rFonts w:ascii="Times New Roman" w:hAnsi="Times New Roman"/>
                <w:b/>
                <w:bCs/>
                <w:sz w:val="24"/>
                <w:szCs w:val="24"/>
              </w:rPr>
              <w:lastRenderedPageBreak/>
              <w:t>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3"/>
              <w:ind w:firstLine="0"/>
            </w:pPr>
            <w:r>
              <w:rPr>
                <w:lang w:val="zh-TW" w:eastAsia="zh-TW"/>
              </w:rPr>
              <w:t>通过</w:t>
            </w:r>
            <w:r w:rsidR="00435A4A">
              <w:rPr>
                <w:lang w:val="zh-TW" w:eastAsia="zh-TW"/>
              </w:rPr>
              <w:t>乒乓</w:t>
            </w:r>
            <w:r>
              <w:rPr>
                <w:lang w:val="zh-TW" w:eastAsia="zh-TW"/>
              </w:rPr>
              <w:t>球课</w:t>
            </w:r>
            <w:r>
              <w:rPr>
                <w:lang w:eastAsia="zh-TW"/>
              </w:rPr>
              <w:t>、</w:t>
            </w:r>
            <w:r>
              <w:rPr>
                <w:rFonts w:hint="eastAsia"/>
                <w:lang w:eastAsia="zh-Hans"/>
              </w:rPr>
              <w:t>体能训练课程</w:t>
            </w:r>
            <w:r>
              <w:rPr>
                <w:lang w:val="zh-TW" w:eastAsia="zh-TW"/>
              </w:rPr>
              <w:t>的学习，培养学生勇敢顽强、机智果断的意志品质，以及与他人合作形成良好人际关系的能力，同时提高适应不同环境的能力。</w:t>
            </w:r>
          </w:p>
        </w:tc>
      </w:tr>
    </w:tbl>
    <w:p w:rsidR="00E031B6" w:rsidRDefault="00E031B6">
      <w:pPr>
        <w:pStyle w:val="A7"/>
        <w:spacing w:line="240" w:lineRule="auto"/>
        <w:ind w:left="108" w:hanging="108"/>
        <w:jc w:val="left"/>
        <w:rPr>
          <w:rFonts w:ascii="仿宋" w:eastAsia="仿宋" w:hAnsi="仿宋" w:cs="仿宋" w:hint="default"/>
          <w:sz w:val="22"/>
          <w:szCs w:val="22"/>
        </w:rPr>
      </w:pPr>
    </w:p>
    <w:p w:rsidR="00E031B6" w:rsidRDefault="00E031B6">
      <w:pPr>
        <w:pStyle w:val="A7"/>
        <w:spacing w:line="240" w:lineRule="auto"/>
        <w:ind w:firstLine="0"/>
        <w:rPr>
          <w:rFonts w:ascii="仿宋" w:eastAsia="仿宋" w:hAnsi="仿宋" w:cs="仿宋" w:hint="default"/>
          <w:sz w:val="22"/>
          <w:szCs w:val="22"/>
        </w:rPr>
      </w:pPr>
    </w:p>
    <w:p w:rsidR="00E031B6" w:rsidRDefault="00E031B6">
      <w:pPr>
        <w:pStyle w:val="A7"/>
        <w:spacing w:line="300" w:lineRule="auto"/>
        <w:ind w:firstLine="0"/>
        <w:rPr>
          <w:rFonts w:ascii="Times New Roman" w:eastAsia="Times New Roman" w:hAnsi="Times New Roman" w:cs="Times New Roman" w:hint="default"/>
          <w:color w:val="808080"/>
          <w:sz w:val="24"/>
          <w:szCs w:val="24"/>
          <w:u w:color="808080"/>
        </w:rPr>
      </w:pP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rsidR="00E031B6" w:rsidRDefault="00E031B6">
      <w:pPr>
        <w:pStyle w:val="A7"/>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E031B6">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jc w:val="center"/>
              <w:rPr>
                <w:rFonts w:hint="default"/>
              </w:rPr>
            </w:pPr>
            <w:r>
              <w:rPr>
                <w:rFonts w:ascii="宋体" w:eastAsia="宋体" w:hAnsi="宋体" w:cs="宋体"/>
                <w:b/>
                <w:bCs/>
                <w:sz w:val="24"/>
                <w:szCs w:val="24"/>
                <w:lang w:val="zh-TW" w:eastAsia="zh-TW"/>
              </w:rPr>
              <w:t>学时</w:t>
            </w:r>
          </w:p>
        </w:tc>
      </w:tr>
      <w:tr w:rsidR="00E031B6">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auto"/>
              <w:ind w:firstLine="0"/>
              <w:jc w:val="center"/>
              <w:rPr>
                <w:rFonts w:hint="default"/>
              </w:rPr>
            </w:pPr>
            <w:r>
              <w:rPr>
                <w:rFonts w:ascii="宋体" w:eastAsia="宋体" w:hAnsi="宋体" w:cs="宋体"/>
                <w:b/>
                <w:bCs/>
                <w:sz w:val="24"/>
                <w:szCs w:val="24"/>
              </w:rPr>
              <w:t>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auto"/>
              <w:ind w:firstLine="0"/>
              <w:jc w:val="center"/>
              <w:rPr>
                <w:rFonts w:hint="default"/>
              </w:rPr>
            </w:pPr>
            <w:r>
              <w:rPr>
                <w:rFonts w:ascii="宋体" w:eastAsia="宋体" w:hAnsi="宋体" w:cs="宋体" w:hint="default"/>
                <w:sz w:val="24"/>
                <w:szCs w:val="24"/>
                <w:lang w:val="zh-TW" w:eastAsia="zh-TW"/>
              </w:rPr>
              <w:t>学习</w:t>
            </w:r>
            <w:r w:rsidR="00435A4A">
              <w:rPr>
                <w:lang w:val="zh-TW" w:eastAsia="zh-TW"/>
              </w:rPr>
              <w:t>乒乓</w:t>
            </w:r>
            <w:r>
              <w:rPr>
                <w:rFonts w:ascii="宋体" w:eastAsia="宋体" w:hAnsi="宋体" w:cs="宋体" w:hint="default"/>
                <w:sz w:val="24"/>
                <w:szCs w:val="24"/>
                <w:lang w:val="zh-TW" w:eastAsia="zh-TW"/>
              </w:rPr>
              <w:t>球运动的专项理论知识</w:t>
            </w:r>
            <w:r>
              <w:rPr>
                <w:rFonts w:ascii="宋体" w:eastAsia="宋体" w:hAnsi="宋体" w:cs="宋体" w:hint="default"/>
                <w:sz w:val="24"/>
                <w:szCs w:val="24"/>
                <w:lang w:eastAsia="zh-TW"/>
              </w:rPr>
              <w:t>、</w:t>
            </w:r>
            <w:r>
              <w:rPr>
                <w:rFonts w:ascii="宋体" w:eastAsia="宋体" w:hAnsi="宋体" w:cs="宋体"/>
                <w:sz w:val="24"/>
                <w:szCs w:val="24"/>
                <w:lang w:eastAsia="zh-Hans"/>
              </w:rPr>
              <w:t>学习一般体能运动方法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auto"/>
              <w:ind w:firstLine="0"/>
              <w:jc w:val="center"/>
              <w:rPr>
                <w:rFonts w:hint="default"/>
              </w:rPr>
            </w:pPr>
            <w:r>
              <w:rPr>
                <w:rFonts w:hint="default"/>
              </w:rPr>
              <w:t>6</w:t>
            </w:r>
          </w:p>
        </w:tc>
      </w:tr>
      <w:tr w:rsidR="00E031B6">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auto"/>
              <w:ind w:firstLine="0"/>
              <w:jc w:val="center"/>
              <w:rPr>
                <w:rFonts w:hint="default"/>
              </w:rPr>
            </w:pPr>
            <w:r>
              <w:rPr>
                <w:rFonts w:ascii="宋体" w:eastAsia="宋体" w:hAnsi="宋体" w:cs="宋体"/>
                <w:b/>
                <w:bCs/>
                <w:sz w:val="24"/>
                <w:szCs w:val="24"/>
              </w:rPr>
              <w:t>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435A4A">
            <w:pPr>
              <w:pStyle w:val="A7"/>
              <w:spacing w:line="240" w:lineRule="auto"/>
              <w:ind w:firstLine="0"/>
              <w:jc w:val="center"/>
              <w:rPr>
                <w:rFonts w:hint="default"/>
              </w:rPr>
            </w:pPr>
            <w:r>
              <w:rPr>
                <w:lang w:val="zh-TW" w:eastAsia="zh-TW"/>
              </w:rPr>
              <w:t>乒乓</w:t>
            </w:r>
            <w:r w:rsidR="00B5352A">
              <w:rPr>
                <w:rFonts w:ascii="宋体" w:eastAsia="宋体" w:hAnsi="宋体" w:cs="宋体" w:hint="default"/>
                <w:sz w:val="24"/>
                <w:szCs w:val="24"/>
                <w:lang w:val="zh-TW" w:eastAsia="zh-TW"/>
              </w:rPr>
              <w:t>球运动的基本技术</w:t>
            </w:r>
            <w:r w:rsidR="00B5352A">
              <w:rPr>
                <w:rFonts w:ascii="宋体" w:eastAsia="宋体" w:hAnsi="宋体" w:cs="宋体" w:hint="default"/>
                <w:sz w:val="24"/>
                <w:szCs w:val="24"/>
                <w:lang w:eastAsia="zh-TW"/>
              </w:rPr>
              <w:t>、</w:t>
            </w:r>
            <w:r w:rsidR="00B5352A">
              <w:rPr>
                <w:rFonts w:ascii="宋体" w:eastAsia="宋体" w:hAnsi="宋体" w:cs="宋体"/>
                <w:sz w:val="24"/>
                <w:szCs w:val="24"/>
                <w:lang w:eastAsia="zh-Hans"/>
              </w:rPr>
              <w:t>体能训练方法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240" w:lineRule="auto"/>
              <w:ind w:firstLine="0"/>
              <w:jc w:val="center"/>
              <w:rPr>
                <w:rFonts w:hint="default"/>
              </w:rPr>
            </w:pPr>
            <w:r>
              <w:rPr>
                <w:rFonts w:hint="default"/>
              </w:rPr>
              <w:t>22</w:t>
            </w:r>
          </w:p>
        </w:tc>
      </w:tr>
      <w:tr w:rsidR="00E031B6">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jc w:val="center"/>
            </w:pPr>
            <w:r>
              <w:t>28</w:t>
            </w:r>
          </w:p>
        </w:tc>
      </w:tr>
    </w:tbl>
    <w:p w:rsidR="00E031B6" w:rsidRDefault="00E031B6">
      <w:pPr>
        <w:pStyle w:val="A7"/>
        <w:spacing w:line="240" w:lineRule="auto"/>
        <w:ind w:left="108" w:hanging="108"/>
        <w:jc w:val="left"/>
        <w:rPr>
          <w:rFonts w:ascii="黑体" w:eastAsia="黑体" w:hAnsi="黑体" w:cs="黑体" w:hint="default"/>
          <w:sz w:val="32"/>
          <w:szCs w:val="32"/>
          <w:lang w:val="zh-TW" w:eastAsia="zh-TW"/>
        </w:rPr>
      </w:pPr>
    </w:p>
    <w:p w:rsidR="00E031B6" w:rsidRDefault="00E031B6">
      <w:pPr>
        <w:pStyle w:val="A7"/>
        <w:spacing w:line="240" w:lineRule="auto"/>
        <w:ind w:firstLine="0"/>
        <w:rPr>
          <w:rFonts w:ascii="黑体" w:eastAsia="黑体" w:hAnsi="黑体" w:cs="黑体" w:hint="default"/>
          <w:sz w:val="32"/>
          <w:szCs w:val="32"/>
          <w:lang w:val="zh-TW" w:eastAsia="zh-TW"/>
        </w:rPr>
      </w:pPr>
    </w:p>
    <w:p w:rsidR="00E031B6" w:rsidRDefault="00E031B6">
      <w:pPr>
        <w:pStyle w:val="A7"/>
        <w:ind w:firstLine="0"/>
        <w:rPr>
          <w:rFonts w:ascii="Times New Roman" w:eastAsia="Times New Roman" w:hAnsi="Times New Roman" w:cs="Times New Roman" w:hint="default"/>
          <w:sz w:val="22"/>
          <w:szCs w:val="22"/>
        </w:rPr>
      </w:pPr>
    </w:p>
    <w:p w:rsidR="00E031B6" w:rsidRDefault="00B5352A">
      <w:pPr>
        <w:pStyle w:val="A7"/>
        <w:numPr>
          <w:ilvl w:val="0"/>
          <w:numId w:val="1"/>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 xml:space="preserve">学习任务 </w:t>
      </w:r>
    </w:p>
    <w:p w:rsidR="00E031B6" w:rsidRDefault="00E031B6">
      <w:pPr>
        <w:pStyle w:val="A7"/>
        <w:spacing w:line="300" w:lineRule="auto"/>
        <w:ind w:left="720" w:firstLine="0"/>
        <w:rPr>
          <w:rFonts w:ascii="黑体" w:eastAsia="黑体" w:hAnsi="黑体" w:cs="黑体" w:hint="default"/>
          <w:sz w:val="32"/>
          <w:szCs w:val="32"/>
          <w:lang w:val="zh-TW" w:eastAsia="zh-TW"/>
        </w:rPr>
      </w:pPr>
    </w:p>
    <w:p w:rsidR="00E031B6" w:rsidRDefault="00B5352A">
      <w:pPr>
        <w:pStyle w:val="1"/>
        <w:numPr>
          <w:ilvl w:val="0"/>
          <w:numId w:val="2"/>
        </w:numPr>
        <w:rPr>
          <w:rFonts w:ascii="仿宋" w:eastAsia="仿宋" w:hAnsi="仿宋" w:cs="仿宋"/>
          <w:sz w:val="30"/>
          <w:szCs w:val="30"/>
          <w:lang w:val="zh-TW" w:eastAsia="zh-TW"/>
        </w:rPr>
      </w:pPr>
      <w:r>
        <w:rPr>
          <w:rFonts w:ascii="仿宋" w:eastAsia="仿宋" w:hAnsi="仿宋" w:cs="仿宋"/>
          <w:sz w:val="30"/>
          <w:szCs w:val="30"/>
          <w:lang w:val="zh-TW" w:eastAsia="zh-TW"/>
        </w:rPr>
        <w:t>设计思路</w:t>
      </w:r>
    </w:p>
    <w:p w:rsidR="00E031B6" w:rsidRDefault="00E031B6">
      <w:pPr>
        <w:pStyle w:val="1"/>
        <w:ind w:left="1020" w:firstLine="0"/>
        <w:rPr>
          <w:rFonts w:ascii="仿宋" w:eastAsia="仿宋" w:hAnsi="仿宋" w:cs="仿宋"/>
          <w:sz w:val="30"/>
          <w:szCs w:val="30"/>
          <w:lang w:val="zh-TW" w:eastAsia="zh-TW"/>
        </w:rPr>
      </w:pPr>
    </w:p>
    <w:p w:rsidR="00E031B6" w:rsidRDefault="00B5352A">
      <w:pPr>
        <w:pStyle w:val="A7"/>
        <w:spacing w:line="312" w:lineRule="auto"/>
        <w:ind w:firstLineChars="281" w:firstLine="674"/>
        <w:rPr>
          <w:rFonts w:ascii="宋体" w:eastAsia="宋体" w:hAnsi="宋体" w:cs="宋体" w:hint="default"/>
          <w:sz w:val="24"/>
          <w:szCs w:val="24"/>
          <w:lang w:val="zh-TW" w:eastAsia="zh-TW"/>
        </w:rPr>
      </w:pPr>
      <w:r>
        <w:rPr>
          <w:rFonts w:ascii="宋体" w:eastAsia="宋体" w:hAnsi="宋体" w:cs="宋体"/>
          <w:sz w:val="24"/>
          <w:szCs w:val="24"/>
          <w:lang w:val="zh-TW" w:eastAsia="zh-TW"/>
        </w:rPr>
        <w:t>我们应该充分注意每个学生在进行学习时所具有的一般特点和起点能力， 根据他们的起点能力进行切实可行的的教学设计。明确具体的学习目标有利于教师和学生做到心中有数，学习活动的</w:t>
      </w:r>
      <w:r>
        <w:rPr>
          <w:rFonts w:ascii="宋体" w:eastAsia="宋体" w:hAnsi="宋体" w:cs="宋体"/>
          <w:sz w:val="24"/>
          <w:szCs w:val="24"/>
          <w:lang w:eastAsia="zh-Hans"/>
        </w:rPr>
        <w:t>有的</w:t>
      </w:r>
      <w:r>
        <w:rPr>
          <w:rFonts w:ascii="宋体" w:eastAsia="宋体" w:hAnsi="宋体" w:cs="宋体"/>
          <w:sz w:val="24"/>
          <w:szCs w:val="24"/>
          <w:lang w:val="zh-TW" w:eastAsia="zh-TW"/>
        </w:rPr>
        <w:t>放矢，对于我们的教学方法和媒体的选用也有好处。</w:t>
      </w:r>
    </w:p>
    <w:p w:rsidR="00E031B6" w:rsidRDefault="00E031B6">
      <w:pPr>
        <w:pStyle w:val="A7"/>
        <w:spacing w:line="312" w:lineRule="auto"/>
        <w:ind w:firstLine="315"/>
        <w:rPr>
          <w:rFonts w:ascii="Calibri" w:eastAsia="Calibri" w:hAnsi="Calibri" w:cs="Calibri" w:hint="default"/>
          <w:lang w:val="zh-TW" w:eastAsia="zh-TW"/>
        </w:rPr>
      </w:pPr>
    </w:p>
    <w:p w:rsidR="00E031B6" w:rsidRDefault="00B5352A">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Pr>
          <w:rFonts w:ascii="仿宋" w:eastAsia="仿宋" w:hAnsi="仿宋" w:cs="仿宋"/>
          <w:sz w:val="30"/>
          <w:szCs w:val="30"/>
          <w:lang w:val="zh-TW" w:eastAsia="zh-TW"/>
        </w:rPr>
        <w:t>学习任务</w:t>
      </w:r>
    </w:p>
    <w:p w:rsidR="00E031B6" w:rsidRDefault="00B5352A">
      <w:pPr>
        <w:pStyle w:val="1"/>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rsidR="00E031B6" w:rsidRDefault="00E031B6">
      <w:pPr>
        <w:pStyle w:val="1"/>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E031B6">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rsidR="00E031B6" w:rsidRDefault="00B5352A">
            <w:pPr>
              <w:pStyle w:val="A7"/>
              <w:spacing w:line="300" w:lineRule="auto"/>
              <w:ind w:firstLine="0"/>
              <w:rPr>
                <w:rFonts w:hint="default"/>
              </w:rPr>
            </w:pPr>
            <w:r>
              <w:rPr>
                <w:rFonts w:ascii="仿宋" w:eastAsia="仿宋" w:hAnsi="仿宋" w:cs="仿宋"/>
                <w:b/>
                <w:bCs/>
                <w:sz w:val="24"/>
                <w:szCs w:val="24"/>
                <w:lang w:val="zh-TW" w:eastAsia="zh-TW"/>
              </w:rPr>
              <w:t>序号</w:t>
            </w:r>
          </w:p>
        </w:tc>
        <w:tc>
          <w:tcPr>
            <w:tcW w:w="20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300" w:lineRule="auto"/>
              <w:ind w:firstLine="0"/>
              <w:jc w:val="center"/>
              <w:rPr>
                <w:rFonts w:hint="default"/>
              </w:rPr>
            </w:pPr>
            <w:r>
              <w:rPr>
                <w:rFonts w:ascii="仿宋" w:eastAsia="仿宋" w:hAnsi="仿宋" w:cs="仿宋"/>
                <w:b/>
                <w:bCs/>
                <w:sz w:val="24"/>
                <w:szCs w:val="24"/>
                <w:lang w:val="zh-TW" w:eastAsia="zh-TW"/>
              </w:rPr>
              <w:t>任务</w:t>
            </w:r>
          </w:p>
        </w:tc>
        <w:tc>
          <w:tcPr>
            <w:tcW w:w="4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A7"/>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1B6" w:rsidRDefault="00B5352A">
            <w:pPr>
              <w:pStyle w:val="A7"/>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rsidR="00E031B6" w:rsidRDefault="00B5352A">
            <w:pPr>
              <w:pStyle w:val="A7"/>
              <w:spacing w:line="300" w:lineRule="auto"/>
              <w:ind w:firstLine="0"/>
              <w:jc w:val="center"/>
              <w:rPr>
                <w:rFonts w:hint="default"/>
              </w:rPr>
            </w:pPr>
            <w:r>
              <w:rPr>
                <w:rFonts w:ascii="仿宋" w:eastAsia="仿宋" w:hAnsi="仿宋" w:cs="仿宋"/>
                <w:b/>
                <w:bCs/>
                <w:sz w:val="24"/>
                <w:szCs w:val="24"/>
                <w:lang w:val="zh-TW" w:eastAsia="zh-TW"/>
              </w:rPr>
              <w:t>目标</w:t>
            </w:r>
          </w:p>
        </w:tc>
      </w:tr>
      <w:tr w:rsidR="00E031B6">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1"/>
              <w:ind w:firstLine="0"/>
              <w:jc w:val="center"/>
            </w:pPr>
            <w:r>
              <w:rPr>
                <w:rFonts w:ascii="Times New Roman" w:hAnsi="Times New Roman"/>
                <w:sz w:val="22"/>
                <w:szCs w:val="22"/>
              </w:rPr>
              <w:t>T1</w:t>
            </w:r>
          </w:p>
        </w:tc>
        <w:tc>
          <w:tcPr>
            <w:tcW w:w="20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435A4A">
            <w:pPr>
              <w:pStyle w:val="1"/>
              <w:ind w:firstLine="0"/>
            </w:pPr>
            <w:r>
              <w:rPr>
                <w:lang w:val="zh-TW" w:eastAsia="zh-TW"/>
              </w:rPr>
              <w:t>乒乓</w:t>
            </w:r>
            <w:r w:rsidR="00B5352A">
              <w:rPr>
                <w:rFonts w:ascii="仿宋" w:eastAsia="仿宋" w:hAnsi="仿宋" w:cs="仿宋"/>
                <w:b/>
                <w:bCs/>
                <w:lang w:val="zh-TW" w:eastAsia="zh-TW"/>
              </w:rPr>
              <w:t>球运动的基础理论知识</w:t>
            </w:r>
            <w:r w:rsidR="00B5352A">
              <w:rPr>
                <w:rFonts w:ascii="仿宋" w:eastAsia="仿宋" w:hAnsi="仿宋" w:cs="仿宋"/>
                <w:b/>
                <w:bCs/>
                <w:lang w:eastAsia="zh-TW"/>
              </w:rPr>
              <w:t>、</w:t>
            </w:r>
            <w:r w:rsidR="00B5352A">
              <w:rPr>
                <w:rFonts w:ascii="仿宋" w:eastAsia="仿宋" w:hAnsi="仿宋" w:cs="仿宋" w:hint="eastAsia"/>
                <w:b/>
                <w:bCs/>
                <w:lang w:eastAsia="zh-Hans"/>
              </w:rPr>
              <w:t>体能训练的基础理论</w:t>
            </w:r>
          </w:p>
        </w:tc>
        <w:tc>
          <w:tcPr>
            <w:tcW w:w="43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1"/>
              <w:ind w:firstLine="0"/>
            </w:pPr>
            <w:r>
              <w:rPr>
                <w:rFonts w:ascii="仿宋" w:eastAsia="仿宋" w:hAnsi="仿宋" w:cs="仿宋"/>
                <w:b/>
                <w:bCs/>
                <w:lang w:val="zh-TW" w:eastAsia="zh-TW"/>
              </w:rPr>
              <w:t xml:space="preserve"> T1-1  </w:t>
            </w:r>
            <w:r>
              <w:rPr>
                <w:rFonts w:ascii="仿宋" w:eastAsia="仿宋" w:hAnsi="仿宋" w:cs="仿宋"/>
                <w:b/>
                <w:bCs/>
              </w:rPr>
              <w:t xml:space="preserve">| </w:t>
            </w:r>
            <w:r>
              <w:rPr>
                <w:rFonts w:ascii="仿宋" w:eastAsia="仿宋" w:hAnsi="仿宋" w:cs="仿宋"/>
                <w:b/>
                <w:bCs/>
                <w:lang w:val="zh-TW" w:eastAsia="zh-TW"/>
              </w:rPr>
              <w:t xml:space="preserve">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E031B6">
            <w:pPr>
              <w:pStyle w:val="1"/>
              <w:ind w:firstLine="0"/>
              <w:rPr>
                <w:rFonts w:ascii="仿宋" w:eastAsia="仿宋" w:hAnsi="仿宋" w:cs="仿宋"/>
                <w:b/>
                <w:bCs/>
              </w:rPr>
            </w:pPr>
          </w:p>
          <w:p w:rsidR="00E031B6" w:rsidRDefault="00B5352A">
            <w:pPr>
              <w:pStyle w:val="1"/>
              <w:ind w:firstLine="0"/>
            </w:pPr>
            <w:r>
              <w:t>K1,S1,A1</w:t>
            </w:r>
          </w:p>
        </w:tc>
      </w:tr>
      <w:tr w:rsidR="00E031B6">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1"/>
              <w:ind w:firstLine="0"/>
              <w:jc w:val="center"/>
            </w:pPr>
            <w:r>
              <w:rPr>
                <w:rFonts w:ascii="Times New Roman" w:hAnsi="Times New Roman"/>
                <w:sz w:val="22"/>
                <w:szCs w:val="22"/>
              </w:rPr>
              <w:t>T2</w:t>
            </w:r>
          </w:p>
        </w:tc>
        <w:tc>
          <w:tcPr>
            <w:tcW w:w="20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435A4A">
            <w:pPr>
              <w:pStyle w:val="1"/>
              <w:ind w:firstLine="0"/>
            </w:pPr>
            <w:r>
              <w:rPr>
                <w:lang w:val="zh-TW" w:eastAsia="zh-TW"/>
              </w:rPr>
              <w:t>乒乓</w:t>
            </w:r>
            <w:r w:rsidR="00B5352A">
              <w:rPr>
                <w:rFonts w:ascii="仿宋" w:eastAsia="仿宋" w:hAnsi="仿宋" w:cs="仿宋"/>
                <w:b/>
                <w:bCs/>
                <w:lang w:val="zh-TW" w:eastAsia="zh-TW"/>
              </w:rPr>
              <w:t>球运动专项技术考核目标达成</w:t>
            </w:r>
            <w:r w:rsidR="00B5352A">
              <w:rPr>
                <w:rFonts w:ascii="仿宋" w:eastAsia="仿宋" w:hAnsi="仿宋" w:cs="仿宋"/>
                <w:b/>
                <w:bCs/>
                <w:lang w:eastAsia="zh-TW"/>
              </w:rPr>
              <w:t>、</w:t>
            </w:r>
            <w:r w:rsidR="00B5352A">
              <w:rPr>
                <w:rFonts w:ascii="仿宋" w:eastAsia="仿宋" w:hAnsi="仿宋" w:cs="仿宋" w:hint="eastAsia"/>
                <w:b/>
                <w:bCs/>
                <w:lang w:eastAsia="zh-Hans"/>
              </w:rPr>
              <w:t>体质考核目标达成</w:t>
            </w:r>
          </w:p>
        </w:tc>
        <w:tc>
          <w:tcPr>
            <w:tcW w:w="43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B5352A">
            <w:pPr>
              <w:pStyle w:val="1"/>
              <w:ind w:firstLine="0"/>
            </w:pPr>
            <w:r>
              <w:rPr>
                <w:rFonts w:ascii="仿宋" w:eastAsia="仿宋" w:hAnsi="仿宋" w:cs="仿宋"/>
                <w:b/>
                <w:bCs/>
                <w:lang w:val="zh-TW" w:eastAsia="zh-TW"/>
              </w:rPr>
              <w:t xml:space="preserve"> T2-1  </w:t>
            </w:r>
            <w:r>
              <w:rPr>
                <w:rFonts w:ascii="仿宋" w:eastAsia="仿宋" w:hAnsi="仿宋" w:cs="仿宋"/>
                <w:b/>
                <w:bCs/>
              </w:rPr>
              <w:t xml:space="preserve">| </w:t>
            </w:r>
            <w:r>
              <w:rPr>
                <w:rFonts w:ascii="仿宋" w:eastAsia="仿宋" w:hAnsi="仿宋" w:cs="仿宋"/>
                <w:b/>
                <w:bCs/>
                <w:lang w:val="zh-TW" w:eastAsia="zh-TW"/>
              </w:rPr>
              <w:t xml:space="preserve"> </w:t>
            </w:r>
            <w:r w:rsidR="00435A4A" w:rsidRPr="00435A4A">
              <w:rPr>
                <w:rFonts w:ascii="仿宋" w:eastAsia="仿宋" w:hAnsi="仿宋" w:cs="仿宋" w:hint="eastAsia"/>
                <w:b/>
                <w:bCs/>
                <w:lang w:val="zh-TW" w:eastAsia="zh-TW"/>
              </w:rPr>
              <w:t>乒乓</w:t>
            </w:r>
            <w:r>
              <w:rPr>
                <w:rFonts w:ascii="仿宋" w:eastAsia="仿宋" w:hAnsi="仿宋" w:cs="仿宋"/>
                <w:b/>
                <w:bCs/>
                <w:lang w:val="zh-TW" w:eastAsia="zh-TW"/>
              </w:rPr>
              <w:t>球运动专项技术考核目标达成</w:t>
            </w:r>
            <w:r>
              <w:rPr>
                <w:rFonts w:ascii="仿宋" w:eastAsia="仿宋" w:hAnsi="仿宋" w:cs="仿宋"/>
                <w:b/>
                <w:bCs/>
                <w:lang w:eastAsia="zh-TW"/>
              </w:rPr>
              <w:t>、</w:t>
            </w:r>
            <w:r>
              <w:rPr>
                <w:rFonts w:ascii="仿宋" w:eastAsia="仿宋" w:hAnsi="仿宋" w:cs="仿宋" w:hint="eastAsia"/>
                <w:b/>
                <w:bCs/>
                <w:lang w:eastAsia="zh-Hans"/>
              </w:rPr>
              <w:t>体质考核目标达成</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31B6" w:rsidRDefault="00E031B6">
            <w:pPr>
              <w:pStyle w:val="1"/>
              <w:ind w:firstLine="0"/>
              <w:rPr>
                <w:rFonts w:ascii="仿宋" w:eastAsia="仿宋" w:hAnsi="仿宋" w:cs="仿宋"/>
                <w:b/>
                <w:bCs/>
              </w:rPr>
            </w:pPr>
          </w:p>
          <w:p w:rsidR="00E031B6" w:rsidRDefault="00B5352A">
            <w:pPr>
              <w:pStyle w:val="1"/>
              <w:ind w:firstLine="0"/>
            </w:pPr>
            <w:r>
              <w:t>K1,S1,A1</w:t>
            </w:r>
          </w:p>
        </w:tc>
      </w:tr>
      <w:tr w:rsidR="00E031B6">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4334"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r>
      <w:tr w:rsidR="00E031B6">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4334"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r>
      <w:tr w:rsidR="00E031B6">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4334"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rsidR="00E031B6" w:rsidRDefault="00E031B6"/>
        </w:tc>
      </w:tr>
    </w:tbl>
    <w:p w:rsidR="00E031B6" w:rsidRDefault="00E031B6">
      <w:pPr>
        <w:pStyle w:val="1"/>
        <w:ind w:firstLine="0"/>
        <w:rPr>
          <w:rFonts w:ascii="仿宋" w:eastAsia="仿宋" w:hAnsi="仿宋" w:cs="仿宋"/>
          <w:b/>
          <w:bCs/>
          <w:sz w:val="32"/>
          <w:szCs w:val="32"/>
        </w:rPr>
      </w:pPr>
    </w:p>
    <w:p w:rsidR="00E031B6" w:rsidRDefault="00E031B6">
      <w:pPr>
        <w:pStyle w:val="A7"/>
        <w:ind w:firstLine="0"/>
        <w:rPr>
          <w:rFonts w:ascii="Times New Roman" w:eastAsia="Times New Roman" w:hAnsi="Times New Roman" w:cs="Times New Roman" w:hint="default"/>
          <w:sz w:val="24"/>
          <w:szCs w:val="24"/>
        </w:rPr>
      </w:pPr>
    </w:p>
    <w:p w:rsidR="00E031B6" w:rsidRDefault="00B5352A">
      <w:pPr>
        <w:pStyle w:val="A7"/>
        <w:numPr>
          <w:ilvl w:val="0"/>
          <w:numId w:val="1"/>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rsidR="00E031B6" w:rsidRDefault="00E031B6">
      <w:pPr>
        <w:pStyle w:val="A7"/>
        <w:spacing w:line="300" w:lineRule="auto"/>
        <w:ind w:left="720" w:firstLine="0"/>
        <w:rPr>
          <w:rFonts w:ascii="黑体" w:eastAsia="黑体" w:hAnsi="黑体" w:cs="黑体" w:hint="default"/>
          <w:sz w:val="32"/>
          <w:szCs w:val="32"/>
          <w:lang w:val="zh-TW" w:eastAsia="zh-TW"/>
        </w:rPr>
      </w:pPr>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proofErr w:type="gramStart"/>
      <w:r>
        <w:rPr>
          <w:rFonts w:ascii="仿宋" w:eastAsia="仿宋" w:hAnsi="仿宋" w:cs="仿宋"/>
          <w:sz w:val="30"/>
          <w:szCs w:val="30"/>
          <w:lang w:val="zh-CN"/>
        </w:rPr>
        <w:t>一</w:t>
      </w:r>
      <w:proofErr w:type="gramEnd"/>
      <w:r>
        <w:rPr>
          <w:rFonts w:ascii="仿宋" w:eastAsia="仿宋" w:hAnsi="仿宋" w:cs="仿宋"/>
          <w:sz w:val="30"/>
          <w:szCs w:val="30"/>
          <w:lang w:val="zh-CN"/>
        </w:rPr>
        <w:t>)</w:t>
      </w:r>
      <w:r>
        <w:rPr>
          <w:rFonts w:ascii="仿宋" w:eastAsia="仿宋" w:hAnsi="仿宋" w:cs="仿宋"/>
          <w:sz w:val="30"/>
          <w:szCs w:val="30"/>
          <w:lang w:val="zh-TW" w:eastAsia="zh-TW"/>
        </w:rPr>
        <w:t>组织实施建议</w:t>
      </w:r>
    </w:p>
    <w:p w:rsidR="00E031B6" w:rsidRDefault="00B5352A">
      <w:pPr>
        <w:pStyle w:val="3"/>
        <w:rPr>
          <w:lang w:val="zh-TW" w:eastAsia="zh-TW"/>
        </w:rPr>
      </w:pPr>
      <w:r>
        <w:rPr>
          <w:rFonts w:ascii="仿宋" w:eastAsia="仿宋" w:hAnsi="仿宋" w:cs="仿宋"/>
          <w:sz w:val="30"/>
          <w:szCs w:val="30"/>
          <w:lang w:val="zh-TW" w:eastAsia="zh-TW"/>
        </w:rPr>
        <w:tab/>
      </w:r>
      <w:r>
        <w:rPr>
          <w:rFonts w:hint="eastAsia"/>
          <w:lang w:val="zh-TW" w:eastAsia="zh-TW"/>
        </w:rPr>
        <w:t>坚持从实际出发注重实效的原则。以学生的需求、气候情况、场地器材为基本出发点，力求课设置的新颖性，多样性，注重实效，实事求是；  2、教师要以提高学生身心健康为主线，培养终身体育意识。在教学过程中充分发挥主导作用，尊重学生的主体地位，调动学生积极参与学习和锻炼的积极性；  3、教师在教学过程中要合理安排练习密度和运动负荷，把体能的发展与知识技术技能有机结合起</w:t>
      </w:r>
      <w:r>
        <w:rPr>
          <w:rFonts w:hint="eastAsia"/>
          <w:lang w:eastAsia="zh-Hans"/>
        </w:rPr>
        <w:t>来</w:t>
      </w:r>
      <w:r>
        <w:rPr>
          <w:lang w:eastAsia="zh-Hans"/>
        </w:rPr>
        <w:t>。</w:t>
      </w:r>
    </w:p>
    <w:p w:rsidR="00E031B6" w:rsidRDefault="00E031B6">
      <w:pPr>
        <w:pStyle w:val="3"/>
      </w:pPr>
    </w:p>
    <w:p w:rsidR="00E031B6" w:rsidRDefault="00B5352A">
      <w:pPr>
        <w:pStyle w:val="A7"/>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(二)教材编写建议</w:t>
      </w:r>
    </w:p>
    <w:p w:rsidR="006C6363" w:rsidRPr="006C6363" w:rsidRDefault="00B5352A">
      <w:pPr>
        <w:pStyle w:val="3"/>
        <w:rPr>
          <w:rFonts w:asciiTheme="majorEastAsia" w:eastAsiaTheme="majorEastAsia" w:hAnsiTheme="majorEastAsia"/>
          <w:lang w:val="zh-TW"/>
        </w:rPr>
      </w:pPr>
      <w:r w:rsidRPr="006C6363">
        <w:rPr>
          <w:rFonts w:asciiTheme="majorEastAsia" w:eastAsiaTheme="majorEastAsia" w:hAnsiTheme="majorEastAsia" w:hint="eastAsia"/>
          <w:lang w:val="zh-TW" w:eastAsia="zh-TW"/>
        </w:rPr>
        <w:t xml:space="preserve">参考书目： </w:t>
      </w:r>
    </w:p>
    <w:p w:rsidR="00E031B6" w:rsidRPr="006C6363" w:rsidRDefault="00B5352A" w:rsidP="006C6363">
      <w:pPr>
        <w:pStyle w:val="3"/>
        <w:spacing w:line="360" w:lineRule="auto"/>
        <w:rPr>
          <w:rFonts w:asciiTheme="majorEastAsia" w:eastAsiaTheme="majorEastAsia" w:hAnsiTheme="majorEastAsia"/>
          <w:lang w:val="zh-TW"/>
        </w:rPr>
      </w:pPr>
      <w:r w:rsidRPr="006C6363">
        <w:rPr>
          <w:rFonts w:asciiTheme="majorEastAsia" w:eastAsiaTheme="majorEastAsia" w:hAnsiTheme="majorEastAsia" w:hint="eastAsia"/>
          <w:lang w:val="zh-TW" w:eastAsia="zh-TW"/>
        </w:rPr>
        <w:t>（1）</w:t>
      </w:r>
      <w:r w:rsidR="006C6363" w:rsidRPr="006C6363">
        <w:rPr>
          <w:rFonts w:asciiTheme="majorEastAsia" w:eastAsiaTheme="majorEastAsia" w:hAnsiTheme="majorEastAsia" w:hint="eastAsia"/>
          <w:lang w:val="zh-TW" w:eastAsia="zh-TW"/>
        </w:rPr>
        <w:t>《体育与健康》教学改革指导纲要（试行）解读</w:t>
      </w:r>
      <w:r w:rsidR="006C6363">
        <w:rPr>
          <w:rFonts w:asciiTheme="majorEastAsia" w:eastAsiaTheme="majorEastAsia" w:hAnsiTheme="majorEastAsia" w:hint="eastAsia"/>
          <w:lang w:val="zh-TW" w:eastAsia="zh-TW"/>
        </w:rPr>
        <w:t>，</w:t>
      </w:r>
      <w:r w:rsidR="006C6363" w:rsidRPr="006C6363">
        <w:rPr>
          <w:rFonts w:asciiTheme="majorEastAsia" w:eastAsiaTheme="majorEastAsia" w:hAnsiTheme="majorEastAsia" w:hint="eastAsia"/>
          <w:lang w:val="zh-TW" w:eastAsia="zh-TW"/>
        </w:rPr>
        <w:t>作者:于素梅</w:t>
      </w:r>
      <w:r w:rsidR="006C6363">
        <w:rPr>
          <w:rFonts w:asciiTheme="majorEastAsia" w:eastAsiaTheme="majorEastAsia" w:hAnsiTheme="majorEastAsia" w:hint="eastAsia"/>
          <w:lang w:val="zh-TW" w:eastAsia="zh-TW"/>
        </w:rPr>
        <w:t>，</w:t>
      </w:r>
      <w:r w:rsidR="006C6363" w:rsidRPr="006C6363">
        <w:rPr>
          <w:rFonts w:asciiTheme="majorEastAsia" w:eastAsiaTheme="majorEastAsia" w:hAnsiTheme="majorEastAsia" w:hint="eastAsia"/>
          <w:lang w:val="zh-TW" w:eastAsia="zh-TW"/>
        </w:rPr>
        <w:t>出版社:教育科学出版社</w:t>
      </w:r>
    </w:p>
    <w:p w:rsidR="006C6363" w:rsidRPr="006C6363" w:rsidRDefault="006C6363" w:rsidP="006C6363">
      <w:pPr>
        <w:pStyle w:val="3"/>
        <w:spacing w:line="360" w:lineRule="auto"/>
        <w:ind w:firstLineChars="200"/>
        <w:rPr>
          <w:rFonts w:asciiTheme="majorEastAsia" w:eastAsiaTheme="majorEastAsia" w:hAnsiTheme="majorEastAsia"/>
        </w:rPr>
      </w:pPr>
      <w:r w:rsidRPr="006C6363">
        <w:rPr>
          <w:rFonts w:asciiTheme="majorEastAsia" w:eastAsiaTheme="majorEastAsia" w:hAnsiTheme="majorEastAsia" w:hint="eastAsia"/>
        </w:rPr>
        <w:t>（2）核心素养导向的体育与健康教学设计</w:t>
      </w:r>
      <w:r>
        <w:rPr>
          <w:rFonts w:asciiTheme="majorEastAsia" w:eastAsiaTheme="majorEastAsia" w:hAnsiTheme="majorEastAsia" w:hint="eastAsia"/>
        </w:rPr>
        <w:t>，</w:t>
      </w:r>
      <w:r w:rsidRPr="006C6363">
        <w:rPr>
          <w:rFonts w:asciiTheme="majorEastAsia" w:eastAsiaTheme="majorEastAsia" w:hAnsiTheme="majorEastAsia" w:hint="eastAsia"/>
        </w:rPr>
        <w:t>作者:上海市教育委员会教学研究室</w:t>
      </w:r>
      <w:r>
        <w:rPr>
          <w:rFonts w:asciiTheme="majorEastAsia" w:eastAsiaTheme="majorEastAsia" w:hAnsiTheme="majorEastAsia" w:hint="eastAsia"/>
        </w:rPr>
        <w:t>，</w:t>
      </w:r>
      <w:r w:rsidRPr="006C6363">
        <w:rPr>
          <w:rFonts w:asciiTheme="majorEastAsia" w:eastAsiaTheme="majorEastAsia" w:hAnsiTheme="majorEastAsia" w:hint="eastAsia"/>
        </w:rPr>
        <w:t>出版社:上海教育出版社</w:t>
      </w:r>
    </w:p>
    <w:p w:rsidR="006C6363" w:rsidRDefault="006C6363" w:rsidP="006C6363">
      <w:pPr>
        <w:pStyle w:val="A7"/>
        <w:ind w:firstLineChars="165" w:firstLine="396"/>
        <w:rPr>
          <w:rFonts w:asciiTheme="majorEastAsia" w:eastAsiaTheme="majorEastAsia" w:hAnsiTheme="majorEastAsia" w:cs="仿宋" w:hint="default"/>
          <w:sz w:val="24"/>
          <w:szCs w:val="24"/>
        </w:rPr>
      </w:pPr>
      <w:r w:rsidRPr="006C6363">
        <w:rPr>
          <w:rFonts w:asciiTheme="majorEastAsia" w:eastAsiaTheme="majorEastAsia" w:hAnsiTheme="majorEastAsia" w:cs="仿宋"/>
          <w:sz w:val="24"/>
          <w:szCs w:val="24"/>
        </w:rPr>
        <w:t>（3）体育与健康（南方版）教学参考书</w:t>
      </w:r>
      <w:r>
        <w:rPr>
          <w:rFonts w:asciiTheme="majorEastAsia" w:eastAsiaTheme="majorEastAsia" w:hAnsiTheme="majorEastAsia" w:cs="仿宋"/>
          <w:sz w:val="24"/>
          <w:szCs w:val="24"/>
        </w:rPr>
        <w:t>，</w:t>
      </w:r>
      <w:r w:rsidRPr="006C6363">
        <w:rPr>
          <w:rFonts w:asciiTheme="majorEastAsia" w:eastAsiaTheme="majorEastAsia" w:hAnsiTheme="majorEastAsia" w:cs="仿宋"/>
          <w:sz w:val="24"/>
          <w:szCs w:val="24"/>
        </w:rPr>
        <w:t>作者:</w:t>
      </w:r>
      <w:r>
        <w:rPr>
          <w:rFonts w:asciiTheme="majorEastAsia" w:eastAsiaTheme="majorEastAsia" w:hAnsiTheme="majorEastAsia" w:cs="仿宋"/>
          <w:sz w:val="24"/>
          <w:szCs w:val="24"/>
        </w:rPr>
        <w:t xml:space="preserve">杨桦，胡红 </w:t>
      </w:r>
      <w:r w:rsidRPr="006C6363">
        <w:rPr>
          <w:rFonts w:asciiTheme="majorEastAsia" w:eastAsiaTheme="majorEastAsia" w:hAnsiTheme="majorEastAsia" w:cs="仿宋"/>
          <w:sz w:val="24"/>
          <w:szCs w:val="24"/>
        </w:rPr>
        <w:t>主编</w:t>
      </w:r>
      <w:r>
        <w:rPr>
          <w:rFonts w:asciiTheme="majorEastAsia" w:eastAsiaTheme="majorEastAsia" w:hAnsiTheme="majorEastAsia" w:cs="仿宋"/>
          <w:sz w:val="24"/>
          <w:szCs w:val="24"/>
        </w:rPr>
        <w:t>，</w:t>
      </w:r>
      <w:r w:rsidRPr="006C6363">
        <w:rPr>
          <w:rFonts w:asciiTheme="majorEastAsia" w:eastAsiaTheme="majorEastAsia" w:hAnsiTheme="majorEastAsia" w:cs="仿宋"/>
          <w:sz w:val="24"/>
          <w:szCs w:val="24"/>
        </w:rPr>
        <w:t>出版社:</w:t>
      </w:r>
      <w:r w:rsidRPr="006C6363">
        <w:rPr>
          <w:rFonts w:asciiTheme="majorEastAsia" w:eastAsiaTheme="majorEastAsia" w:hAnsiTheme="majorEastAsia" w:cs="仿宋"/>
          <w:sz w:val="24"/>
          <w:szCs w:val="24"/>
        </w:rPr>
        <w:lastRenderedPageBreak/>
        <w:t>重庆大学出版社</w:t>
      </w:r>
    </w:p>
    <w:p w:rsidR="006C6363" w:rsidRPr="006C6363" w:rsidRDefault="006C6363" w:rsidP="006C6363">
      <w:pPr>
        <w:pStyle w:val="A7"/>
        <w:ind w:firstLineChars="165" w:firstLine="396"/>
        <w:rPr>
          <w:rFonts w:asciiTheme="majorEastAsia" w:eastAsiaTheme="majorEastAsia" w:hAnsiTheme="majorEastAsia" w:cs="仿宋" w:hint="default"/>
          <w:sz w:val="24"/>
          <w:szCs w:val="24"/>
        </w:rPr>
      </w:pPr>
      <w:r>
        <w:rPr>
          <w:rFonts w:asciiTheme="majorEastAsia" w:eastAsiaTheme="majorEastAsia" w:hAnsiTheme="majorEastAsia" w:cs="仿宋"/>
          <w:sz w:val="24"/>
          <w:szCs w:val="24"/>
        </w:rPr>
        <w:t>（4）</w:t>
      </w:r>
      <w:r w:rsidRPr="006C6363">
        <w:rPr>
          <w:rFonts w:asciiTheme="majorEastAsia" w:eastAsiaTheme="majorEastAsia" w:hAnsiTheme="majorEastAsia" w:cs="仿宋"/>
          <w:sz w:val="24"/>
          <w:szCs w:val="24"/>
        </w:rPr>
        <w:t>大学体育与健康教程</w:t>
      </w:r>
      <w:r>
        <w:rPr>
          <w:rFonts w:asciiTheme="majorEastAsia" w:eastAsiaTheme="majorEastAsia" w:hAnsiTheme="majorEastAsia" w:cs="仿宋"/>
          <w:sz w:val="24"/>
          <w:szCs w:val="24"/>
        </w:rPr>
        <w:t>，</w:t>
      </w:r>
      <w:r w:rsidRPr="006C6363">
        <w:rPr>
          <w:rFonts w:asciiTheme="majorEastAsia" w:eastAsiaTheme="majorEastAsia" w:hAnsiTheme="majorEastAsia" w:cs="仿宋"/>
          <w:sz w:val="24"/>
          <w:szCs w:val="24"/>
        </w:rPr>
        <w:t>作者:</w:t>
      </w:r>
      <w:proofErr w:type="gramStart"/>
      <w:r w:rsidRPr="006C6363">
        <w:rPr>
          <w:rFonts w:asciiTheme="majorEastAsia" w:eastAsiaTheme="majorEastAsia" w:hAnsiTheme="majorEastAsia" w:cs="仿宋"/>
          <w:sz w:val="24"/>
          <w:szCs w:val="24"/>
        </w:rPr>
        <w:t>张玉超</w:t>
      </w:r>
      <w:proofErr w:type="gramEnd"/>
      <w:r w:rsidRPr="006C6363">
        <w:rPr>
          <w:rFonts w:asciiTheme="majorEastAsia" w:eastAsiaTheme="majorEastAsia" w:hAnsiTheme="majorEastAsia" w:cs="仿宋"/>
          <w:sz w:val="24"/>
          <w:szCs w:val="24"/>
        </w:rPr>
        <w:t xml:space="preserve"> 主编</w:t>
      </w:r>
      <w:r>
        <w:rPr>
          <w:rFonts w:asciiTheme="majorEastAsia" w:eastAsiaTheme="majorEastAsia" w:hAnsiTheme="majorEastAsia" w:cs="仿宋"/>
          <w:sz w:val="24"/>
          <w:szCs w:val="24"/>
        </w:rPr>
        <w:t>，</w:t>
      </w:r>
      <w:r w:rsidRPr="006C6363">
        <w:rPr>
          <w:rFonts w:asciiTheme="majorEastAsia" w:eastAsiaTheme="majorEastAsia" w:hAnsiTheme="majorEastAsia" w:cs="仿宋"/>
          <w:sz w:val="24"/>
          <w:szCs w:val="24"/>
        </w:rPr>
        <w:t>出版社:高等教育出版社</w:t>
      </w:r>
    </w:p>
    <w:p w:rsidR="00E031B6" w:rsidRDefault="00B5352A">
      <w:pPr>
        <w:pStyle w:val="A7"/>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(三)实验实训设备配置建议</w:t>
      </w:r>
    </w:p>
    <w:p w:rsidR="00E031B6" w:rsidRDefault="00B5352A">
      <w:pPr>
        <w:pStyle w:val="A7"/>
        <w:spacing w:line="312" w:lineRule="auto"/>
        <w:ind w:firstLine="315"/>
        <w:rPr>
          <w:rFonts w:ascii="宋体" w:eastAsia="宋体" w:hAnsi="宋体" w:cs="宋体" w:hint="default"/>
          <w:sz w:val="24"/>
          <w:szCs w:val="24"/>
          <w:lang w:val="zh-TW" w:eastAsia="zh-TW"/>
        </w:rPr>
      </w:pPr>
      <w:r>
        <w:rPr>
          <w:lang w:val="zh-TW" w:eastAsia="zh-TW"/>
        </w:rPr>
        <w:tab/>
      </w:r>
      <w:r>
        <w:rPr>
          <w:lang w:val="zh-TW" w:eastAsia="zh-TW"/>
        </w:rPr>
        <w:tab/>
      </w:r>
      <w:r>
        <w:rPr>
          <w:rFonts w:ascii="宋体" w:eastAsia="宋体" w:hAnsi="宋体" w:cs="宋体"/>
          <w:sz w:val="24"/>
          <w:szCs w:val="24"/>
          <w:lang w:val="zh-TW" w:eastAsia="zh-TW"/>
        </w:rPr>
        <w:t>加大体育器材和场地设施的投入</w:t>
      </w:r>
    </w:p>
    <w:p w:rsidR="00E031B6" w:rsidRDefault="00E031B6">
      <w:pPr>
        <w:pStyle w:val="A7"/>
        <w:spacing w:line="312" w:lineRule="auto"/>
        <w:ind w:firstLine="315"/>
        <w:rPr>
          <w:rFonts w:ascii="Calibri" w:eastAsia="Calibri" w:hAnsi="Calibri" w:cs="Calibri" w:hint="default"/>
          <w:lang w:eastAsia="zh-TW"/>
        </w:rPr>
      </w:pPr>
    </w:p>
    <w:p w:rsidR="00E031B6" w:rsidRDefault="00B5352A">
      <w:pPr>
        <w:pStyle w:val="A7"/>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(四)课程资源开发与利用建议</w:t>
      </w:r>
    </w:p>
    <w:p w:rsidR="00E031B6" w:rsidRDefault="00B5352A">
      <w:pPr>
        <w:pStyle w:val="A7"/>
        <w:spacing w:line="312" w:lineRule="auto"/>
        <w:ind w:firstLine="315"/>
        <w:rPr>
          <w:rFonts w:ascii="宋体" w:eastAsia="宋体" w:hAnsi="宋体" w:cs="宋体" w:hint="default"/>
          <w:sz w:val="24"/>
          <w:szCs w:val="24"/>
          <w:lang w:val="zh-TW" w:eastAsia="zh-TW"/>
        </w:rPr>
      </w:pPr>
      <w:r>
        <w:rPr>
          <w:rFonts w:ascii="Calibri" w:eastAsia="Calibri" w:hAnsi="Calibri" w:cs="Calibri"/>
          <w:lang w:val="zh-TW" w:eastAsia="zh-TW"/>
        </w:rPr>
        <w:tab/>
      </w:r>
      <w:r>
        <w:rPr>
          <w:rFonts w:ascii="Calibri" w:eastAsia="Calibri" w:hAnsi="Calibri" w:cs="Calibri"/>
          <w:lang w:val="zh-TW" w:eastAsia="zh-TW"/>
        </w:rPr>
        <w:tab/>
      </w:r>
      <w:r>
        <w:rPr>
          <w:rFonts w:ascii="宋体" w:eastAsia="宋体" w:hAnsi="宋体" w:cs="宋体"/>
          <w:sz w:val="24"/>
          <w:szCs w:val="24"/>
          <w:lang w:val="zh-TW" w:eastAsia="zh-TW"/>
        </w:rPr>
        <w:t>线上网络课程与线下教材配套同步教学</w:t>
      </w:r>
    </w:p>
    <w:p w:rsidR="00E031B6" w:rsidRDefault="00E031B6">
      <w:pPr>
        <w:pStyle w:val="A7"/>
        <w:spacing w:line="312" w:lineRule="auto"/>
        <w:ind w:firstLine="315"/>
        <w:rPr>
          <w:rFonts w:ascii="宋体" w:eastAsia="宋体" w:hAnsi="宋体" w:cs="宋体" w:hint="default"/>
          <w:sz w:val="24"/>
          <w:szCs w:val="24"/>
          <w:lang w:val="zh-TW" w:eastAsia="zh-TW"/>
        </w:rPr>
      </w:pPr>
    </w:p>
    <w:p w:rsidR="00E031B6" w:rsidRDefault="00B5352A">
      <w:pPr>
        <w:pStyle w:val="A7"/>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(五)教师要求</w:t>
      </w:r>
    </w:p>
    <w:p w:rsidR="00E031B6" w:rsidRDefault="00B5352A">
      <w:pPr>
        <w:pStyle w:val="A7"/>
        <w:spacing w:line="312" w:lineRule="auto"/>
        <w:ind w:firstLine="315"/>
        <w:rPr>
          <w:rFonts w:ascii="宋体" w:eastAsia="宋体" w:hAnsi="宋体" w:cs="宋体" w:hint="default"/>
          <w:sz w:val="24"/>
          <w:szCs w:val="24"/>
          <w:lang w:val="zh-TW" w:eastAsia="zh-TW"/>
        </w:rPr>
      </w:pPr>
      <w:r>
        <w:rPr>
          <w:lang w:val="zh-TW" w:eastAsia="zh-TW"/>
        </w:rPr>
        <w:tab/>
      </w:r>
      <w:r>
        <w:rPr>
          <w:lang w:val="zh-TW" w:eastAsia="zh-TW"/>
        </w:rPr>
        <w:tab/>
      </w:r>
      <w:r>
        <w:rPr>
          <w:rFonts w:ascii="宋体" w:eastAsia="宋体" w:hAnsi="宋体" w:cs="宋体"/>
          <w:sz w:val="24"/>
          <w:szCs w:val="24"/>
          <w:lang w:val="zh-TW" w:eastAsia="zh-TW"/>
        </w:rPr>
        <w:t>教学过程和教学方式要讲究个性化和多样化，提倡师生之间、学生与学生之间的多边互助活动，努力提高学生的参与积极性，最大限度地发挥学生的创造性。不仅要注重教法的研究，更要加强对学生学习方法和练习方法的指导，提高学生自学自练的能力。</w:t>
      </w:r>
    </w:p>
    <w:p w:rsidR="00E031B6" w:rsidRDefault="00E031B6">
      <w:pPr>
        <w:pStyle w:val="A7"/>
        <w:spacing w:line="312" w:lineRule="auto"/>
        <w:ind w:firstLine="315"/>
        <w:rPr>
          <w:rFonts w:ascii="Calibri" w:eastAsia="Calibri" w:hAnsi="Calibri" w:cs="Calibri" w:hint="default"/>
          <w:lang w:eastAsia="zh-TW"/>
        </w:rPr>
      </w:pPr>
    </w:p>
    <w:p w:rsidR="00E031B6" w:rsidRDefault="00B5352A">
      <w:pPr>
        <w:pStyle w:val="A7"/>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Pr>
          <w:rFonts w:ascii="仿宋" w:eastAsia="仿宋" w:hAnsi="仿宋" w:cs="仿宋"/>
          <w:sz w:val="30"/>
          <w:szCs w:val="30"/>
          <w:lang w:val="zh-TW" w:eastAsia="zh-TW"/>
        </w:rPr>
        <w:t>教学管理</w:t>
      </w:r>
    </w:p>
    <w:p w:rsidR="00E031B6" w:rsidRDefault="00B5352A">
      <w:pPr>
        <w:pStyle w:val="3"/>
        <w:ind w:firstLineChars="300" w:firstLine="720"/>
        <w:rPr>
          <w:lang w:val="zh-TW" w:eastAsia="zh-TW"/>
        </w:rPr>
      </w:pPr>
      <w:r>
        <w:rPr>
          <w:lang w:eastAsia="zh-TW"/>
        </w:rPr>
        <w:t>（1</w:t>
      </w:r>
      <w:r>
        <w:rPr>
          <w:rFonts w:hint="eastAsia"/>
          <w:lang w:val="zh-TW" w:eastAsia="zh-TW"/>
        </w:rPr>
        <w:t>）体育课必须穿运动装和适宜专项的运动鞋，  （2）天气炎热的时候男生不允许赤膊。  （3）女生上体育课期间不允许披头发，头发上不允许戴硬质发卡，不允许戴手镯、项链、耳环等装饰品。  （4）男女生必须穿运动鞋，不允许穿凉鞋、拖鞋、皮鞋等不合规定的鞋子进入田径场。  3、体育课上关于迟到早退情况的处理  （1）上课铃响以后，学生必须站好队，由体育委员整队，清点人数，无特殊情况不允许留在教室或者其他地方，有特殊情况不能到场的提前给老师请假。  （2）对于每一次迟到、早退、请假、旷课的学生教师将会在花名册上做出标记。  （3）下课之前要集合整队，不允许学生私自提前离开提前田径场。</w:t>
      </w:r>
    </w:p>
    <w:p w:rsidR="00E031B6" w:rsidRDefault="00E031B6">
      <w:pPr>
        <w:pStyle w:val="3"/>
        <w:rPr>
          <w:lang w:eastAsia="zh-TW"/>
        </w:rPr>
      </w:pP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rsidR="00E031B6" w:rsidRDefault="00B5352A">
      <w:pPr>
        <w:pStyle w:val="3"/>
        <w:ind w:firstLineChars="300" w:firstLine="720"/>
        <w:rPr>
          <w:lang w:val="zh-TW" w:eastAsia="zh-TW"/>
        </w:rPr>
      </w:pPr>
      <w:r>
        <w:rPr>
          <w:rFonts w:hint="eastAsia"/>
          <w:lang w:val="zh-TW" w:eastAsia="zh-TW"/>
        </w:rPr>
        <w:t>体育课成绩每学期评定一次，实践课考试按教学计划规定的项目，均在每项教学内容结束后随堂进行，实行同一项目统一标准。</w:t>
      </w:r>
    </w:p>
    <w:p w:rsidR="00E031B6" w:rsidRDefault="00E031B6">
      <w:pPr>
        <w:pStyle w:val="3"/>
        <w:ind w:firstLineChars="300" w:firstLine="720"/>
        <w:rPr>
          <w:lang w:val="zh-TW" w:eastAsia="zh-TW"/>
        </w:rPr>
      </w:pP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rsidR="00E031B6" w:rsidRDefault="00B5352A" w:rsidP="00AB0758">
      <w:pPr>
        <w:pStyle w:val="3"/>
        <w:spacing w:line="360" w:lineRule="auto"/>
        <w:rPr>
          <w:lang w:eastAsia="zh-TW"/>
        </w:rPr>
      </w:pPr>
      <w:r>
        <w:rPr>
          <w:lang w:eastAsia="zh-TW"/>
        </w:rPr>
        <w:t>课程负责人：</w:t>
      </w:r>
      <w:r w:rsidR="006C6363">
        <w:rPr>
          <w:rFonts w:hint="eastAsia"/>
        </w:rPr>
        <w:t>张清涛</w:t>
      </w:r>
    </w:p>
    <w:p w:rsidR="00E031B6" w:rsidRDefault="00B5352A" w:rsidP="00AB0758">
      <w:pPr>
        <w:pStyle w:val="A7"/>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张清涛,付良艺,胡颖,任媛媛</w:t>
      </w:r>
    </w:p>
    <w:p w:rsidR="00E031B6" w:rsidRDefault="00B5352A">
      <w:pPr>
        <w:pStyle w:val="A7"/>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lastRenderedPageBreak/>
        <w:t>九</w:t>
      </w:r>
      <w:r>
        <w:rPr>
          <w:rFonts w:ascii="黑体" w:eastAsia="黑体" w:hAnsi="黑体" w:cs="黑体"/>
          <w:sz w:val="32"/>
          <w:szCs w:val="32"/>
          <w:lang w:val="zh-TW" w:eastAsia="zh-TW"/>
        </w:rPr>
        <w:t>、 其它说明</w:t>
      </w:r>
    </w:p>
    <w:p w:rsidR="00E031B6" w:rsidRDefault="00B5352A">
      <w:pPr>
        <w:pStyle w:val="3"/>
        <w:rPr>
          <w:lang w:eastAsia="zh-TW"/>
        </w:rPr>
      </w:pPr>
      <w:r>
        <w:rPr>
          <w:lang w:eastAsia="zh-TW"/>
        </w:rPr>
        <w:t>无</w:t>
      </w:r>
    </w:p>
    <w:p w:rsidR="00E031B6" w:rsidRDefault="00E031B6">
      <w:pPr>
        <w:pStyle w:val="A7"/>
        <w:ind w:firstLine="480"/>
        <w:rPr>
          <w:rFonts w:ascii="Times New Roman" w:eastAsia="Times New Roman" w:hAnsi="Times New Roman" w:cs="Times New Roman" w:hint="default"/>
          <w:sz w:val="24"/>
          <w:szCs w:val="24"/>
          <w:lang w:eastAsia="zh-TW"/>
        </w:rPr>
      </w:pPr>
    </w:p>
    <w:p w:rsidR="00E031B6" w:rsidRDefault="00B5352A">
      <w:pPr>
        <w:pStyle w:val="A7"/>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制定部门：</w:t>
      </w:r>
      <w:r>
        <w:rPr>
          <w:rFonts w:ascii="黑体" w:eastAsia="黑体" w:hAnsi="黑体" w:cs="黑体"/>
          <w:sz w:val="28"/>
          <w:szCs w:val="28"/>
          <w:lang w:eastAsia="zh-Hans"/>
        </w:rPr>
        <w:t>基础学科部</w:t>
      </w:r>
      <w:r>
        <w:rPr>
          <w:rFonts w:ascii="黑体" w:eastAsia="黑体" w:hAnsi="黑体" w:cs="黑体"/>
          <w:sz w:val="28"/>
          <w:szCs w:val="28"/>
          <w:lang w:val="zh-TW" w:eastAsia="zh-TW"/>
        </w:rPr>
        <w:t xml:space="preserve">                      时间：</w:t>
      </w:r>
      <w:r>
        <w:rPr>
          <w:rFonts w:ascii="黑体" w:eastAsia="黑体" w:hAnsi="黑体" w:cs="黑体"/>
          <w:sz w:val="28"/>
          <w:szCs w:val="28"/>
          <w:lang w:eastAsia="zh-TW"/>
        </w:rPr>
        <w:t>202</w:t>
      </w:r>
      <w:r w:rsidR="006C6363">
        <w:rPr>
          <w:rFonts w:ascii="黑体" w:eastAsia="黑体" w:hAnsi="黑体" w:cs="黑体"/>
          <w:sz w:val="28"/>
          <w:szCs w:val="28"/>
        </w:rPr>
        <w:t>2</w:t>
      </w:r>
      <w:r>
        <w:rPr>
          <w:rFonts w:ascii="黑体" w:eastAsia="黑体" w:hAnsi="黑体" w:cs="黑体"/>
          <w:sz w:val="28"/>
          <w:szCs w:val="28"/>
          <w:lang w:eastAsia="zh-TW"/>
        </w:rPr>
        <w:t>-</w:t>
      </w:r>
      <w:r w:rsidR="006C6363">
        <w:rPr>
          <w:rFonts w:ascii="黑体" w:eastAsia="黑体" w:hAnsi="黑体" w:cs="黑体"/>
          <w:sz w:val="28"/>
          <w:szCs w:val="28"/>
        </w:rPr>
        <w:t>03</w:t>
      </w:r>
      <w:r>
        <w:rPr>
          <w:rFonts w:ascii="黑体" w:eastAsia="黑体" w:hAnsi="黑体" w:cs="黑体"/>
          <w:sz w:val="28"/>
          <w:szCs w:val="28"/>
          <w:lang w:eastAsia="zh-TW"/>
        </w:rPr>
        <w:t>-</w:t>
      </w:r>
      <w:r w:rsidR="006C6363">
        <w:rPr>
          <w:rFonts w:ascii="黑体" w:eastAsia="黑体" w:hAnsi="黑体" w:cs="黑体"/>
          <w:sz w:val="28"/>
          <w:szCs w:val="28"/>
        </w:rPr>
        <w:t>15</w:t>
      </w:r>
      <w:r>
        <w:rPr>
          <w:rFonts w:ascii="黑体" w:eastAsia="黑体" w:hAnsi="黑体" w:cs="黑体"/>
          <w:sz w:val="28"/>
          <w:szCs w:val="28"/>
          <w:lang w:eastAsia="zh-TW"/>
        </w:rPr>
        <w:t xml:space="preserve">   </w:t>
      </w:r>
    </w:p>
    <w:p w:rsidR="00E031B6" w:rsidRDefault="00B5352A">
      <w:pPr>
        <w:pStyle w:val="A7"/>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w:t>
      </w:r>
      <w:r w:rsidR="007D0BA7">
        <w:rPr>
          <w:rFonts w:ascii="黑体" w:eastAsia="黑体" w:hAnsi="黑体" w:cs="黑体"/>
          <w:sz w:val="28"/>
          <w:szCs w:val="28"/>
          <w:lang w:val="zh-TW"/>
        </w:rPr>
        <w:t xml:space="preserve">      </w:t>
      </w:r>
      <w:r w:rsidR="006C6363">
        <w:rPr>
          <w:rFonts w:ascii="黑体" w:eastAsia="黑体" w:hAnsi="黑体" w:cs="黑体"/>
          <w:sz w:val="28"/>
          <w:szCs w:val="28"/>
          <w:lang w:val="zh-TW" w:eastAsia="zh-TW"/>
        </w:rPr>
        <w:t xml:space="preserve">                        </w:t>
      </w:r>
      <w:r>
        <w:rPr>
          <w:rFonts w:ascii="黑体" w:eastAsia="黑体" w:hAnsi="黑体" w:cs="黑体"/>
          <w:sz w:val="28"/>
          <w:szCs w:val="28"/>
          <w:lang w:val="zh-TW" w:eastAsia="zh-TW"/>
        </w:rPr>
        <w:t>时间：</w:t>
      </w:r>
      <w:r w:rsidR="006C6363">
        <w:rPr>
          <w:rFonts w:ascii="黑体" w:eastAsia="黑体" w:hAnsi="黑体" w:cs="黑体"/>
          <w:sz w:val="28"/>
          <w:szCs w:val="28"/>
          <w:lang w:eastAsia="zh-TW"/>
        </w:rPr>
        <w:t>202</w:t>
      </w:r>
      <w:r w:rsidR="006C6363">
        <w:rPr>
          <w:rFonts w:ascii="黑体" w:eastAsia="黑体" w:hAnsi="黑体" w:cs="黑体"/>
          <w:sz w:val="28"/>
          <w:szCs w:val="28"/>
        </w:rPr>
        <w:t>2</w:t>
      </w:r>
      <w:r w:rsidR="006C6363">
        <w:rPr>
          <w:rFonts w:ascii="黑体" w:eastAsia="黑体" w:hAnsi="黑体" w:cs="黑体"/>
          <w:sz w:val="28"/>
          <w:szCs w:val="28"/>
          <w:lang w:eastAsia="zh-TW"/>
        </w:rPr>
        <w:t>-</w:t>
      </w:r>
      <w:r w:rsidR="006C6363">
        <w:rPr>
          <w:rFonts w:ascii="黑体" w:eastAsia="黑体" w:hAnsi="黑体" w:cs="黑体"/>
          <w:sz w:val="28"/>
          <w:szCs w:val="28"/>
        </w:rPr>
        <w:t>03</w:t>
      </w:r>
      <w:r w:rsidR="006C6363">
        <w:rPr>
          <w:rFonts w:ascii="黑体" w:eastAsia="黑体" w:hAnsi="黑体" w:cs="黑体"/>
          <w:sz w:val="28"/>
          <w:szCs w:val="28"/>
          <w:lang w:eastAsia="zh-TW"/>
        </w:rPr>
        <w:t>-</w:t>
      </w:r>
      <w:r w:rsidR="006C6363">
        <w:rPr>
          <w:rFonts w:ascii="黑体" w:eastAsia="黑体" w:hAnsi="黑体" w:cs="黑体"/>
          <w:sz w:val="28"/>
          <w:szCs w:val="28"/>
        </w:rPr>
        <w:t>15</w:t>
      </w:r>
      <w:r>
        <w:rPr>
          <w:rFonts w:ascii="黑体" w:eastAsia="黑体" w:hAnsi="黑体" w:cs="黑体"/>
          <w:sz w:val="28"/>
          <w:szCs w:val="28"/>
          <w:lang w:val="zh-TW" w:eastAsia="zh-TW"/>
        </w:rPr>
        <w:t xml:space="preserve">   </w:t>
      </w:r>
    </w:p>
    <w:sectPr w:rsidR="00E031B6">
      <w:headerReference w:type="default" r:id="rId9"/>
      <w:footerReference w:type="default" r:id="rId10"/>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AA2" w:rsidRDefault="00383AA2">
      <w:r>
        <w:separator/>
      </w:r>
    </w:p>
  </w:endnote>
  <w:endnote w:type="continuationSeparator" w:id="0">
    <w:p w:rsidR="00383AA2" w:rsidRDefault="0038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Neue">
    <w:altName w:val="Segoe UI"/>
    <w:charset w:val="00"/>
    <w:family w:val="auto"/>
    <w:pitch w:val="default"/>
    <w:sig w:usb0="E50002FF" w:usb1="500079DB" w:usb2="00000010" w:usb3="00000000" w:csb0="00000000" w:csb1="00000000"/>
  </w:font>
  <w:font w:name="等线">
    <w:altName w:val="汉仪中等线KW"/>
    <w:panose1 w:val="02010600030101010101"/>
    <w:charset w:val="86"/>
    <w:family w:val="auto"/>
    <w:pitch w:val="variable"/>
    <w:sig w:usb0="A00002BF" w:usb1="38CF7CFA" w:usb2="00000016" w:usb3="00000000" w:csb0="0004000F" w:csb1="00000000"/>
  </w:font>
  <w:font w:name="方正小标宋_GBK">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enlo">
    <w:altName w:val="Arial Unicode MS"/>
    <w:charset w:val="00"/>
    <w:family w:val="auto"/>
    <w:pitch w:val="default"/>
    <w:sig w:usb0="00000000" w:usb1="D200F9FB" w:usb2="02000028" w:usb3="00000000" w:csb0="600001DF" w:csb1="FFDF0000"/>
  </w:font>
  <w:font w:name="仿宋">
    <w:altName w:val="方正仿宋_GBK"/>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1B6" w:rsidRDefault="00B5352A">
    <w:pPr>
      <w:pStyle w:val="a4"/>
      <w:tabs>
        <w:tab w:val="clear" w:pos="8306"/>
        <w:tab w:val="right" w:pos="8280"/>
      </w:tabs>
      <w:ind w:firstLine="0"/>
      <w:jc w:val="center"/>
    </w:pPr>
    <w:r>
      <w:fldChar w:fldCharType="begin"/>
    </w:r>
    <w:r>
      <w:instrText xml:space="preserve"> PAGE </w:instrText>
    </w:r>
    <w:r>
      <w:fldChar w:fldCharType="separate"/>
    </w:r>
    <w:r w:rsidR="00435A4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AA2" w:rsidRDefault="00383AA2">
      <w:r>
        <w:separator/>
      </w:r>
    </w:p>
  </w:footnote>
  <w:footnote w:type="continuationSeparator" w:id="0">
    <w:p w:rsidR="00383AA2" w:rsidRDefault="00383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1B6" w:rsidRDefault="00B5352A">
    <w:pPr>
      <w:pStyle w:val="a5"/>
      <w:tabs>
        <w:tab w:val="clear" w:pos="8306"/>
        <w:tab w:val="right" w:pos="8280"/>
      </w:tabs>
      <w:ind w:firstLine="0"/>
      <w:jc w:val="both"/>
    </w:pPr>
    <w:r>
      <w:rPr>
        <w:noProof/>
        <w:sz w:val="32"/>
        <w:szCs w:val="32"/>
      </w:rPr>
      <w:drawing>
        <wp:inline distT="0" distB="0" distL="0" distR="0" wp14:anchorId="57F58A5C" wp14:editId="01C9DD8B">
          <wp:extent cx="2070735" cy="474345"/>
          <wp:effectExtent l="0" t="0" r="0" b="0"/>
          <wp:docPr id="1073741825" name="officeArt object"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image.png"/>
                  <pic:cNvPicPr>
                    <a:picLocks noChangeAspect="1"/>
                  </pic:cNvPicPr>
                </pic:nvPicPr>
                <pic:blipFill>
                  <a:blip r:embed="rId1"/>
                  <a:stretch>
                    <a:fillRect/>
                  </a:stretch>
                </pic:blipFill>
                <pic:spPr>
                  <a:xfrm>
                    <a:off x="0" y="0"/>
                    <a:ext cx="2070859" cy="474879"/>
                  </a:xfrm>
                  <a:prstGeom prst="rect">
                    <a:avLst/>
                  </a:prstGeom>
                  <a:ln w="12700" cap="flat">
                    <a:noFill/>
                    <a:miter lim="400000"/>
                    <a:headEnd/>
                    <a:tailEnd/>
                  </a:ln>
                  <a:effectLst/>
                </pic:spPr>
              </pic:pic>
            </a:graphicData>
          </a:graphic>
        </wp:inline>
      </w:drawing>
    </w:r>
    <w:r>
      <w:t xml:space="preserve">                          </w:t>
    </w:r>
    <w:r>
      <w:rPr>
        <w:rFonts w:ascii="宋体" w:eastAsia="宋体" w:hAnsi="宋体" w:cs="宋体"/>
        <w:sz w:val="21"/>
        <w:szCs w:val="21"/>
        <w:lang w:val="zh-TW" w:eastAsia="zh-TW"/>
      </w:rPr>
      <w:t>《</w:t>
    </w:r>
    <w:r w:rsidR="00E9743F">
      <w:rPr>
        <w:rFonts w:ascii="宋体" w:eastAsia="宋体" w:hAnsi="宋体" w:cs="宋体"/>
        <w:sz w:val="21"/>
        <w:szCs w:val="21"/>
        <w:lang w:val="zh-TW" w:eastAsia="zh-TW"/>
      </w:rPr>
      <w:t>大学</w:t>
    </w:r>
    <w:r>
      <w:rPr>
        <w:rFonts w:ascii="宋体" w:eastAsia="宋体" w:hAnsi="宋体" w:cs="宋体"/>
        <w:sz w:val="21"/>
        <w:szCs w:val="21"/>
        <w:lang w:val="zh-TW" w:eastAsia="zh-TW"/>
      </w:rPr>
      <w:t>体育</w:t>
    </w:r>
    <w:r w:rsidR="00E9743F">
      <w:rPr>
        <w:rFonts w:ascii="宋体" w:eastAsia="宋体" w:hAnsi="宋体" w:cs="宋体" w:hint="eastAsia"/>
        <w:sz w:val="21"/>
        <w:szCs w:val="21"/>
        <w:lang w:val="zh-TW"/>
      </w:rPr>
      <w:t>1</w:t>
    </w:r>
    <w:r>
      <w:rPr>
        <w:rFonts w:ascii="宋体" w:eastAsia="宋体" w:hAnsi="宋体" w:cs="宋体"/>
        <w:sz w:val="21"/>
        <w:szCs w:val="21"/>
        <w:lang w:val="zh-TW" w:eastAsia="zh-TW"/>
      </w:rPr>
      <w:t>》课程标准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56839"/>
    <w:multiLevelType w:val="multilevel"/>
    <w:tmpl w:val="66C56839"/>
    <w:lvl w:ilvl="0">
      <w:start w:val="5"/>
      <w:numFmt w:val="japaneseCounting"/>
      <w:lvlText w:val="%1、"/>
      <w:lvlJc w:val="left"/>
      <w:pPr>
        <w:ind w:left="720" w:hanging="72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nsid w:val="6A5040B4"/>
    <w:multiLevelType w:val="multilevel"/>
    <w:tmpl w:val="6A5040B4"/>
    <w:lvl w:ilvl="0">
      <w:start w:val="1"/>
      <w:numFmt w:val="japaneseCounting"/>
      <w:lvlText w:val="(%1)"/>
      <w:lvlJc w:val="left"/>
      <w:pPr>
        <w:ind w:left="1020" w:hanging="60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34"/>
    <w:rsid w:val="D7FF834F"/>
    <w:rsid w:val="F2FD5B40"/>
    <w:rsid w:val="002023E1"/>
    <w:rsid w:val="00214AEF"/>
    <w:rsid w:val="0022259E"/>
    <w:rsid w:val="00316B85"/>
    <w:rsid w:val="00383AA2"/>
    <w:rsid w:val="003A32B1"/>
    <w:rsid w:val="00435A4A"/>
    <w:rsid w:val="006A2A34"/>
    <w:rsid w:val="006C6363"/>
    <w:rsid w:val="007D0BA7"/>
    <w:rsid w:val="009B7E78"/>
    <w:rsid w:val="00AB0758"/>
    <w:rsid w:val="00B5352A"/>
    <w:rsid w:val="00BB605E"/>
    <w:rsid w:val="00BC6541"/>
    <w:rsid w:val="00E031B6"/>
    <w:rsid w:val="00E93A48"/>
    <w:rsid w:val="00E9743F"/>
    <w:rsid w:val="00F85230"/>
    <w:rsid w:val="00FB4D05"/>
    <w:rsid w:val="00FE191F"/>
    <w:rsid w:val="2AC11FB3"/>
    <w:rsid w:val="3B796B5E"/>
    <w:rsid w:val="7ECA6B0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qFormat/>
    <w:pPr>
      <w:widowControl w:val="0"/>
      <w:spacing w:line="360" w:lineRule="auto"/>
      <w:ind w:firstLine="200"/>
      <w:jc w:val="both"/>
    </w:pPr>
    <w:rPr>
      <w:rFonts w:ascii="宋体" w:eastAsia="宋体" w:hAnsi="宋体" w:cs="宋体"/>
      <w:color w:val="000000"/>
      <w:u w:color="000000"/>
    </w:rPr>
  </w:style>
  <w:style w:type="paragraph" w:styleId="a4">
    <w:name w:val="footer"/>
    <w:qFormat/>
    <w:pPr>
      <w:widowControl w:val="0"/>
      <w:tabs>
        <w:tab w:val="center" w:pos="4153"/>
        <w:tab w:val="right" w:pos="8306"/>
      </w:tabs>
      <w:ind w:firstLine="200"/>
    </w:pPr>
    <w:rPr>
      <w:rFonts w:eastAsia="Times New Roman"/>
      <w:color w:val="000000"/>
      <w:sz w:val="18"/>
      <w:szCs w:val="18"/>
      <w:u w:color="000000"/>
    </w:rPr>
  </w:style>
  <w:style w:type="paragraph" w:styleId="a5">
    <w:name w:val="header"/>
    <w:qFormat/>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character" w:styleId="a6">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7">
    <w:name w:val="正文 A"/>
    <w:qFormat/>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8">
    <w:name w:val="默认"/>
    <w:qFormat/>
    <w:rPr>
      <w:rFonts w:ascii="Helvetica Neue" w:eastAsia="Helvetica Neue" w:hAnsi="Helvetica Neue" w:cs="Helvetica Neue"/>
      <w:color w:val="000000"/>
      <w:sz w:val="22"/>
      <w:szCs w:val="22"/>
    </w:rPr>
  </w:style>
  <w:style w:type="paragraph" w:customStyle="1" w:styleId="3">
    <w:name w:val="3"/>
    <w:qFormat/>
    <w:pPr>
      <w:widowControl w:val="0"/>
      <w:spacing w:line="400" w:lineRule="atLeast"/>
      <w:ind w:firstLine="480"/>
      <w:jc w:val="both"/>
    </w:pPr>
    <w:rPr>
      <w:rFonts w:ascii="宋体" w:eastAsia="宋体" w:hAnsi="宋体" w:cs="宋体"/>
      <w:color w:val="000000"/>
      <w:kern w:val="2"/>
      <w:sz w:val="24"/>
      <w:szCs w:val="24"/>
      <w:u w:color="000000"/>
    </w:rPr>
  </w:style>
  <w:style w:type="paragraph" w:customStyle="1" w:styleId="1">
    <w:name w:val="列出段落1"/>
    <w:qFormat/>
    <w:pPr>
      <w:widowControl w:val="0"/>
      <w:ind w:firstLine="420"/>
      <w:jc w:val="both"/>
    </w:pPr>
    <w:rPr>
      <w:rFonts w:ascii="等线" w:eastAsia="等线" w:hAnsi="等线" w:cs="等线"/>
      <w:color w:val="000000"/>
      <w:kern w:val="2"/>
      <w:sz w:val="21"/>
      <w:szCs w:val="21"/>
      <w:u w:color="000000"/>
    </w:rPr>
  </w:style>
  <w:style w:type="paragraph" w:styleId="a9">
    <w:name w:val="Balloon Text"/>
    <w:basedOn w:val="a"/>
    <w:link w:val="Char"/>
    <w:uiPriority w:val="99"/>
    <w:semiHidden/>
    <w:unhideWhenUsed/>
    <w:rsid w:val="00E9743F"/>
    <w:rPr>
      <w:sz w:val="18"/>
      <w:szCs w:val="18"/>
    </w:rPr>
  </w:style>
  <w:style w:type="character" w:customStyle="1" w:styleId="Char">
    <w:name w:val="批注框文本 Char"/>
    <w:basedOn w:val="a0"/>
    <w:link w:val="a9"/>
    <w:uiPriority w:val="99"/>
    <w:semiHidden/>
    <w:rsid w:val="00E9743F"/>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qFormat/>
    <w:pPr>
      <w:widowControl w:val="0"/>
      <w:spacing w:line="360" w:lineRule="auto"/>
      <w:ind w:firstLine="200"/>
      <w:jc w:val="both"/>
    </w:pPr>
    <w:rPr>
      <w:rFonts w:ascii="宋体" w:eastAsia="宋体" w:hAnsi="宋体" w:cs="宋体"/>
      <w:color w:val="000000"/>
      <w:u w:color="000000"/>
    </w:rPr>
  </w:style>
  <w:style w:type="paragraph" w:styleId="a4">
    <w:name w:val="footer"/>
    <w:qFormat/>
    <w:pPr>
      <w:widowControl w:val="0"/>
      <w:tabs>
        <w:tab w:val="center" w:pos="4153"/>
        <w:tab w:val="right" w:pos="8306"/>
      </w:tabs>
      <w:ind w:firstLine="200"/>
    </w:pPr>
    <w:rPr>
      <w:rFonts w:eastAsia="Times New Roman"/>
      <w:color w:val="000000"/>
      <w:sz w:val="18"/>
      <w:szCs w:val="18"/>
      <w:u w:color="000000"/>
    </w:rPr>
  </w:style>
  <w:style w:type="paragraph" w:styleId="a5">
    <w:name w:val="header"/>
    <w:qFormat/>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character" w:styleId="a6">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7">
    <w:name w:val="正文 A"/>
    <w:qFormat/>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8">
    <w:name w:val="默认"/>
    <w:qFormat/>
    <w:rPr>
      <w:rFonts w:ascii="Helvetica Neue" w:eastAsia="Helvetica Neue" w:hAnsi="Helvetica Neue" w:cs="Helvetica Neue"/>
      <w:color w:val="000000"/>
      <w:sz w:val="22"/>
      <w:szCs w:val="22"/>
    </w:rPr>
  </w:style>
  <w:style w:type="paragraph" w:customStyle="1" w:styleId="3">
    <w:name w:val="3"/>
    <w:qFormat/>
    <w:pPr>
      <w:widowControl w:val="0"/>
      <w:spacing w:line="400" w:lineRule="atLeast"/>
      <w:ind w:firstLine="480"/>
      <w:jc w:val="both"/>
    </w:pPr>
    <w:rPr>
      <w:rFonts w:ascii="宋体" w:eastAsia="宋体" w:hAnsi="宋体" w:cs="宋体"/>
      <w:color w:val="000000"/>
      <w:kern w:val="2"/>
      <w:sz w:val="24"/>
      <w:szCs w:val="24"/>
      <w:u w:color="000000"/>
    </w:rPr>
  </w:style>
  <w:style w:type="paragraph" w:customStyle="1" w:styleId="1">
    <w:name w:val="列出段落1"/>
    <w:qFormat/>
    <w:pPr>
      <w:widowControl w:val="0"/>
      <w:ind w:firstLine="420"/>
      <w:jc w:val="both"/>
    </w:pPr>
    <w:rPr>
      <w:rFonts w:ascii="等线" w:eastAsia="等线" w:hAnsi="等线" w:cs="等线"/>
      <w:color w:val="000000"/>
      <w:kern w:val="2"/>
      <w:sz w:val="21"/>
      <w:szCs w:val="21"/>
      <w:u w:color="000000"/>
    </w:rPr>
  </w:style>
  <w:style w:type="paragraph" w:styleId="a9">
    <w:name w:val="Balloon Text"/>
    <w:basedOn w:val="a"/>
    <w:link w:val="Char"/>
    <w:uiPriority w:val="99"/>
    <w:semiHidden/>
    <w:unhideWhenUsed/>
    <w:rsid w:val="00E9743F"/>
    <w:rPr>
      <w:sz w:val="18"/>
      <w:szCs w:val="18"/>
    </w:rPr>
  </w:style>
  <w:style w:type="character" w:customStyle="1" w:styleId="Char">
    <w:name w:val="批注框文本 Char"/>
    <w:basedOn w:val="a0"/>
    <w:link w:val="a9"/>
    <w:uiPriority w:val="99"/>
    <w:semiHidden/>
    <w:rsid w:val="00E9743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601226">
      <w:bodyDiv w:val="1"/>
      <w:marLeft w:val="0"/>
      <w:marRight w:val="0"/>
      <w:marTop w:val="0"/>
      <w:marBottom w:val="0"/>
      <w:divBdr>
        <w:top w:val="none" w:sz="0" w:space="0" w:color="auto"/>
        <w:left w:val="none" w:sz="0" w:space="0" w:color="auto"/>
        <w:bottom w:val="none" w:sz="0" w:space="0" w:color="auto"/>
        <w:right w:val="none" w:sz="0" w:space="0" w:color="auto"/>
      </w:divBdr>
    </w:div>
    <w:div w:id="835802472">
      <w:bodyDiv w:val="1"/>
      <w:marLeft w:val="0"/>
      <w:marRight w:val="0"/>
      <w:marTop w:val="0"/>
      <w:marBottom w:val="0"/>
      <w:divBdr>
        <w:top w:val="none" w:sz="0" w:space="0" w:color="auto"/>
        <w:left w:val="none" w:sz="0" w:space="0" w:color="auto"/>
        <w:bottom w:val="none" w:sz="0" w:space="0" w:color="auto"/>
        <w:right w:val="none" w:sz="0" w:space="0" w:color="auto"/>
      </w:divBdr>
    </w:div>
    <w:div w:id="1402096702">
      <w:bodyDiv w:val="1"/>
      <w:marLeft w:val="0"/>
      <w:marRight w:val="0"/>
      <w:marTop w:val="0"/>
      <w:marBottom w:val="0"/>
      <w:divBdr>
        <w:top w:val="none" w:sz="0" w:space="0" w:color="auto"/>
        <w:left w:val="none" w:sz="0" w:space="0" w:color="auto"/>
        <w:bottom w:val="none" w:sz="0" w:space="0" w:color="auto"/>
        <w:right w:val="none" w:sz="0" w:space="0" w:color="auto"/>
      </w:divBdr>
    </w:div>
    <w:div w:id="1467548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407</Words>
  <Characters>2321</Characters>
  <Application>Microsoft Office Word</Application>
  <DocSecurity>0</DocSecurity>
  <Lines>19</Lines>
  <Paragraphs>5</Paragraphs>
  <ScaleCrop>false</ScaleCrop>
  <Company>MS</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cp:lastModifiedBy>
  <cp:revision>15</cp:revision>
  <dcterms:created xsi:type="dcterms:W3CDTF">2019-12-25T14:27:00Z</dcterms:created>
  <dcterms:modified xsi:type="dcterms:W3CDTF">2022-03-16T12:55:00Z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2052-4.0.0.6524</vt:lpwstr>
  </property>
</Properties>
</file>